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37115" w14:textId="405E5DC3" w:rsidR="00F419C7" w:rsidRDefault="009C3153" w:rsidP="00E7305E">
      <w:pPr>
        <w:spacing w:after="0"/>
        <w:ind w:left="-540" w:firstLine="540"/>
        <w:jc w:val="both"/>
        <w:rPr>
          <w:lang w:val="sr-Latn-CS"/>
        </w:rPr>
      </w:pPr>
      <w:r>
        <w:rPr>
          <w:b/>
          <w:lang w:val="sr-Latn-CS"/>
        </w:rPr>
        <w:t>AD MARINABAR</w:t>
      </w:r>
    </w:p>
    <w:p w14:paraId="7375F04B" w14:textId="4E2747D7" w:rsidR="00F419C7" w:rsidRDefault="009C3153" w:rsidP="00E7305E">
      <w:pPr>
        <w:spacing w:after="0"/>
        <w:ind w:left="-540" w:firstLine="540"/>
        <w:jc w:val="both"/>
        <w:rPr>
          <w:b/>
          <w:lang w:val="sr-Latn-CS"/>
        </w:rPr>
      </w:pPr>
      <w:r>
        <w:rPr>
          <w:b/>
          <w:lang w:val="sr-Latn-CS"/>
        </w:rPr>
        <w:t>Br.:SK/X</w:t>
      </w:r>
      <w:r w:rsidR="00E46FE5">
        <w:rPr>
          <w:b/>
          <w:lang w:val="sr-Latn-CS"/>
        </w:rPr>
        <w:t>X</w:t>
      </w:r>
      <w:r w:rsidR="007853A0">
        <w:rPr>
          <w:b/>
          <w:lang w:val="sr-Latn-CS"/>
        </w:rPr>
        <w:t>I</w:t>
      </w:r>
      <w:r w:rsidR="007F3EA8">
        <w:rPr>
          <w:b/>
          <w:lang w:val="sr-Latn-CS"/>
        </w:rPr>
        <w:t>V</w:t>
      </w:r>
      <w:r>
        <w:rPr>
          <w:b/>
          <w:lang w:val="sr-Latn-CS"/>
        </w:rPr>
        <w:t>–redovna</w:t>
      </w:r>
    </w:p>
    <w:p w14:paraId="0E9059E5" w14:textId="0B4E83B3" w:rsidR="00F419C7" w:rsidRDefault="009C3153" w:rsidP="00E7305E">
      <w:pPr>
        <w:spacing w:after="0"/>
        <w:ind w:left="-540" w:firstLine="540"/>
        <w:jc w:val="both"/>
        <w:rPr>
          <w:b/>
          <w:lang w:val="sr-Latn-CS"/>
        </w:rPr>
      </w:pPr>
      <w:r>
        <w:rPr>
          <w:b/>
          <w:lang w:val="sr-Latn-CS"/>
        </w:rPr>
        <w:t xml:space="preserve">Bar, </w:t>
      </w:r>
      <w:r w:rsidR="007F3EA8">
        <w:rPr>
          <w:b/>
          <w:lang w:val="sr-Latn-CS"/>
        </w:rPr>
        <w:t>30</w:t>
      </w:r>
      <w:r w:rsidR="00E6631C">
        <w:rPr>
          <w:b/>
          <w:lang w:val="sr-Latn-CS"/>
        </w:rPr>
        <w:t>.</w:t>
      </w:r>
      <w:r w:rsidR="007853A0">
        <w:rPr>
          <w:b/>
          <w:lang w:val="sr-Latn-CS"/>
        </w:rPr>
        <w:t xml:space="preserve"> jun</w:t>
      </w:r>
      <w:r>
        <w:rPr>
          <w:b/>
          <w:lang w:val="sr-Latn-CS"/>
        </w:rPr>
        <w:t xml:space="preserve"> 20</w:t>
      </w:r>
      <w:r w:rsidR="00E46FE5">
        <w:rPr>
          <w:b/>
          <w:lang w:val="sr-Latn-CS"/>
        </w:rPr>
        <w:t>2</w:t>
      </w:r>
      <w:r w:rsidR="007F3EA8">
        <w:rPr>
          <w:b/>
          <w:lang w:val="sr-Latn-CS"/>
        </w:rPr>
        <w:t>5</w:t>
      </w:r>
      <w:r>
        <w:rPr>
          <w:b/>
          <w:lang w:val="sr-Latn-CS"/>
        </w:rPr>
        <w:t>.</w:t>
      </w:r>
      <w:r>
        <w:rPr>
          <w:b/>
        </w:rPr>
        <w:t xml:space="preserve"> </w:t>
      </w:r>
      <w:r>
        <w:rPr>
          <w:b/>
          <w:lang w:val="sr-Latn-CS"/>
        </w:rPr>
        <w:t>godine</w:t>
      </w:r>
    </w:p>
    <w:p w14:paraId="648F8775" w14:textId="77777777" w:rsidR="00987292" w:rsidRDefault="00987292" w:rsidP="00E91118">
      <w:pPr>
        <w:jc w:val="both"/>
        <w:rPr>
          <w:b/>
          <w:lang w:val="sr-Latn-CS"/>
        </w:rPr>
      </w:pPr>
    </w:p>
    <w:p w14:paraId="0E0945B5" w14:textId="77777777" w:rsidR="00F419C7" w:rsidRDefault="00F419C7" w:rsidP="00987292">
      <w:pPr>
        <w:spacing w:after="0"/>
        <w:ind w:left="-540" w:firstLine="540"/>
        <w:jc w:val="center"/>
        <w:rPr>
          <w:b/>
          <w:lang w:val="sr-Latn-CS"/>
        </w:rPr>
      </w:pPr>
    </w:p>
    <w:p w14:paraId="14C3FBAF" w14:textId="714C7C8D" w:rsidR="00F419C7" w:rsidRDefault="009C3153" w:rsidP="00987292">
      <w:pPr>
        <w:spacing w:after="0"/>
        <w:ind w:left="-540" w:firstLine="540"/>
        <w:jc w:val="center"/>
        <w:rPr>
          <w:b/>
          <w:sz w:val="28"/>
          <w:szCs w:val="28"/>
          <w:lang w:val="sr-Latn-CS"/>
        </w:rPr>
      </w:pPr>
      <w:r>
        <w:rPr>
          <w:b/>
          <w:sz w:val="28"/>
          <w:szCs w:val="28"/>
          <w:lang w:val="sr-Latn-CS"/>
        </w:rPr>
        <w:t>Z A P I S N I K</w:t>
      </w:r>
    </w:p>
    <w:p w14:paraId="3D9B34A0" w14:textId="23D5B0B0" w:rsidR="00F419C7" w:rsidRDefault="009C3153" w:rsidP="00987292">
      <w:pPr>
        <w:spacing w:after="0"/>
        <w:ind w:left="-540" w:firstLine="540"/>
        <w:jc w:val="center"/>
        <w:rPr>
          <w:b/>
          <w:sz w:val="28"/>
          <w:szCs w:val="28"/>
          <w:lang w:val="sr-Latn-CS"/>
        </w:rPr>
      </w:pPr>
      <w:r>
        <w:rPr>
          <w:b/>
          <w:sz w:val="28"/>
          <w:szCs w:val="28"/>
          <w:lang w:val="sr-Latn-CS"/>
        </w:rPr>
        <w:t>sa X</w:t>
      </w:r>
      <w:r w:rsidR="00E46FE5">
        <w:rPr>
          <w:b/>
          <w:sz w:val="28"/>
          <w:szCs w:val="28"/>
          <w:lang w:val="sr-Latn-CS"/>
        </w:rPr>
        <w:t>X</w:t>
      </w:r>
      <w:r w:rsidR="007853A0">
        <w:rPr>
          <w:b/>
          <w:sz w:val="28"/>
          <w:szCs w:val="28"/>
          <w:lang w:val="sr-Latn-CS"/>
        </w:rPr>
        <w:t>I</w:t>
      </w:r>
      <w:r w:rsidR="007F3EA8">
        <w:rPr>
          <w:b/>
          <w:sz w:val="28"/>
          <w:szCs w:val="28"/>
          <w:lang w:val="sr-Latn-CS"/>
        </w:rPr>
        <w:t>V</w:t>
      </w:r>
      <w:r>
        <w:rPr>
          <w:b/>
          <w:sz w:val="28"/>
          <w:szCs w:val="28"/>
          <w:lang w:val="sr-Latn-CS"/>
        </w:rPr>
        <w:t xml:space="preserve"> redovne sjednice Skupštine</w:t>
      </w:r>
    </w:p>
    <w:p w14:paraId="063EC5FB" w14:textId="77777777" w:rsidR="00F419C7" w:rsidRDefault="009C3153" w:rsidP="00987292">
      <w:pPr>
        <w:spacing w:after="0"/>
        <w:ind w:left="-540" w:firstLine="540"/>
        <w:jc w:val="center"/>
        <w:rPr>
          <w:b/>
          <w:sz w:val="28"/>
          <w:szCs w:val="28"/>
          <w:lang w:val="sr-Latn-CS"/>
        </w:rPr>
      </w:pPr>
      <w:r>
        <w:rPr>
          <w:b/>
          <w:sz w:val="28"/>
          <w:szCs w:val="28"/>
          <w:lang w:val="sr-Latn-CS"/>
        </w:rPr>
        <w:t>Akcionarskog društva Marina Bar</w:t>
      </w:r>
    </w:p>
    <w:p w14:paraId="313DD838" w14:textId="77777777" w:rsidR="00F419C7" w:rsidRDefault="00F419C7" w:rsidP="00987292">
      <w:pPr>
        <w:spacing w:after="0"/>
        <w:jc w:val="center"/>
        <w:rPr>
          <w:b/>
          <w:lang w:val="sr-Latn-CS"/>
        </w:rPr>
      </w:pPr>
    </w:p>
    <w:p w14:paraId="2C9CB25D" w14:textId="77777777" w:rsidR="00F419C7" w:rsidRDefault="00F419C7">
      <w:pPr>
        <w:ind w:left="-540" w:firstLine="540"/>
        <w:jc w:val="both"/>
        <w:rPr>
          <w:b/>
          <w:lang w:val="sr-Latn-CS"/>
        </w:rPr>
      </w:pPr>
    </w:p>
    <w:p w14:paraId="6F6A325A" w14:textId="3E7C02E4" w:rsidR="00C44288" w:rsidRDefault="00E46FE5" w:rsidP="00DD4568">
      <w:pPr>
        <w:ind w:left="-540"/>
        <w:jc w:val="both"/>
        <w:rPr>
          <w:lang w:val="sr-Latn-CS"/>
        </w:rPr>
      </w:pPr>
      <w:r>
        <w:rPr>
          <w:lang w:val="sr-Latn-CS"/>
        </w:rPr>
        <w:t>D</w:t>
      </w:r>
      <w:r w:rsidR="00E6631C">
        <w:rPr>
          <w:lang w:val="sr-Latn-CS"/>
        </w:rPr>
        <w:t>vadeset</w:t>
      </w:r>
      <w:r w:rsidR="007853A0">
        <w:rPr>
          <w:lang w:val="sr-Latn-CS"/>
        </w:rPr>
        <w:t xml:space="preserve"> </w:t>
      </w:r>
      <w:r w:rsidR="007F3EA8">
        <w:rPr>
          <w:lang w:val="sr-Latn-CS"/>
        </w:rPr>
        <w:t>četvrta</w:t>
      </w:r>
      <w:r w:rsidR="009C3153">
        <w:rPr>
          <w:lang w:val="sr-Latn-CS"/>
        </w:rPr>
        <w:t xml:space="preserve"> redovna sjednica Skupštine AD Marina Bar održana je </w:t>
      </w:r>
      <w:r w:rsidR="007F3EA8">
        <w:rPr>
          <w:lang w:val="sr-Latn-CS"/>
        </w:rPr>
        <w:t>30</w:t>
      </w:r>
      <w:r w:rsidR="00E6631C">
        <w:rPr>
          <w:lang w:val="sr-Latn-CS"/>
        </w:rPr>
        <w:t>.</w:t>
      </w:r>
      <w:r w:rsidR="007853A0">
        <w:rPr>
          <w:lang w:val="sr-Latn-CS"/>
        </w:rPr>
        <w:t xml:space="preserve"> juna</w:t>
      </w:r>
      <w:r w:rsidR="009C3153">
        <w:rPr>
          <w:lang w:val="sr-Latn-CS"/>
        </w:rPr>
        <w:t xml:space="preserve"> 20</w:t>
      </w:r>
      <w:r>
        <w:rPr>
          <w:lang w:val="sr-Latn-CS"/>
        </w:rPr>
        <w:t>2</w:t>
      </w:r>
      <w:r w:rsidR="007F3EA8">
        <w:rPr>
          <w:lang w:val="sr-Latn-CS"/>
        </w:rPr>
        <w:t>5</w:t>
      </w:r>
      <w:r w:rsidR="009C3153">
        <w:rPr>
          <w:lang w:val="sr-Latn-CS"/>
        </w:rPr>
        <w:t xml:space="preserve">. godine u Baru, u </w:t>
      </w:r>
      <w:r>
        <w:rPr>
          <w:lang w:val="sr-Latn-CS"/>
        </w:rPr>
        <w:t xml:space="preserve">prostorijama „Barske plovidbe“ - </w:t>
      </w:r>
      <w:r w:rsidR="009C3153">
        <w:rPr>
          <w:lang w:val="sr-Latn-CS"/>
        </w:rPr>
        <w:t>Putnič</w:t>
      </w:r>
      <w:r>
        <w:rPr>
          <w:lang w:val="sr-Latn-CS"/>
        </w:rPr>
        <w:t>ki</w:t>
      </w:r>
      <w:r w:rsidR="009C3153">
        <w:rPr>
          <w:lang w:val="sr-Latn-CS"/>
        </w:rPr>
        <w:t xml:space="preserve"> terminal, sa početkom u </w:t>
      </w:r>
      <w:r>
        <w:rPr>
          <w:lang w:val="sr-Latn-CS"/>
        </w:rPr>
        <w:t>1</w:t>
      </w:r>
      <w:r w:rsidR="007F3EA8">
        <w:rPr>
          <w:lang w:val="sr-Latn-CS"/>
        </w:rPr>
        <w:t>2</w:t>
      </w:r>
      <w:r w:rsidR="009C3153">
        <w:rPr>
          <w:lang w:val="sr-Latn-CS"/>
        </w:rPr>
        <w:t>:</w:t>
      </w:r>
      <w:r w:rsidR="00593B5A">
        <w:rPr>
          <w:lang w:val="sr-Latn-CS"/>
        </w:rPr>
        <w:t>0</w:t>
      </w:r>
      <w:r w:rsidR="007853A0">
        <w:rPr>
          <w:lang w:val="sr-Latn-CS"/>
        </w:rPr>
        <w:t>0</w:t>
      </w:r>
      <w:r w:rsidR="009C3153">
        <w:rPr>
          <w:lang w:val="sr-Latn-CS"/>
        </w:rPr>
        <w:t xml:space="preserve"> sati</w:t>
      </w:r>
      <w:r w:rsidR="00593B5A">
        <w:rPr>
          <w:lang w:val="sr-Latn-CS"/>
        </w:rPr>
        <w:t>.</w:t>
      </w:r>
      <w:r w:rsidR="00DD4568">
        <w:rPr>
          <w:lang w:val="sr-Latn-CS"/>
        </w:rPr>
        <w:t xml:space="preserve"> </w:t>
      </w:r>
    </w:p>
    <w:p w14:paraId="0CE70C54" w14:textId="24E7DF5F" w:rsidR="00C44288" w:rsidRDefault="00E6631C" w:rsidP="00C042F7">
      <w:pPr>
        <w:ind w:left="-540"/>
        <w:jc w:val="both"/>
        <w:rPr>
          <w:lang w:val="sr-Latn-CS"/>
        </w:rPr>
      </w:pPr>
      <w:r>
        <w:rPr>
          <w:lang w:val="sr-Latn-CS"/>
        </w:rPr>
        <w:t>Dvadeset</w:t>
      </w:r>
      <w:r w:rsidR="007853A0">
        <w:rPr>
          <w:lang w:val="sr-Latn-CS"/>
        </w:rPr>
        <w:t xml:space="preserve"> </w:t>
      </w:r>
      <w:r w:rsidR="00DA2229">
        <w:rPr>
          <w:lang w:val="sr-Latn-CS"/>
        </w:rPr>
        <w:t>č</w:t>
      </w:r>
      <w:r w:rsidR="007F3EA8">
        <w:rPr>
          <w:lang w:val="sr-Latn-CS"/>
        </w:rPr>
        <w:t>etvrtoj</w:t>
      </w:r>
      <w:r w:rsidR="009C3153">
        <w:rPr>
          <w:lang w:val="sr-Latn-CS"/>
        </w:rPr>
        <w:t xml:space="preserve"> redovnoj sjednici Skupštine akcionara prisustvovali su sljedeći akcionari/opunomoćenici:</w:t>
      </w:r>
      <w:r w:rsidR="00C11B1F">
        <w:rPr>
          <w:lang w:val="sr-Latn-CS"/>
        </w:rPr>
        <w:t xml:space="preserve"> </w:t>
      </w:r>
      <w:r w:rsidR="007F3EA8">
        <w:rPr>
          <w:lang w:val="sr-Latn-CS"/>
        </w:rPr>
        <w:t>Anto Stanišić</w:t>
      </w:r>
      <w:r w:rsidR="009C3153">
        <w:rPr>
          <w:lang w:val="sr-Latn-CS"/>
        </w:rPr>
        <w:t>, predstavnik državnog akcijskog kapitala,</w:t>
      </w:r>
      <w:r w:rsidR="005037D1">
        <w:rPr>
          <w:lang w:val="sr-Latn-CS"/>
        </w:rPr>
        <w:t xml:space="preserve"> </w:t>
      </w:r>
      <w:r w:rsidR="00C74D3E">
        <w:rPr>
          <w:lang w:val="sr-Latn-CS"/>
        </w:rPr>
        <w:t>Katarina Hajduković</w:t>
      </w:r>
      <w:r w:rsidR="009C3153">
        <w:rPr>
          <w:lang w:val="sr-Latn-CS"/>
        </w:rPr>
        <w:t xml:space="preserve">, predstavnik Fonda Penzijskog i invalidskog osiguranja Crne Gore ak.kapitala, </w:t>
      </w:r>
      <w:r w:rsidR="005037D1">
        <w:rPr>
          <w:lang w:val="sr-Latn-CS"/>
        </w:rPr>
        <w:t>Ilija Marković</w:t>
      </w:r>
      <w:r w:rsidR="009C3153">
        <w:rPr>
          <w:lang w:val="sr-Latn-CS"/>
        </w:rPr>
        <w:t xml:space="preserve">, predstavnik </w:t>
      </w:r>
      <w:r w:rsidR="00C74D3E">
        <w:rPr>
          <w:lang w:val="sr-Latn-CS"/>
        </w:rPr>
        <w:t xml:space="preserve">Razvojne banke </w:t>
      </w:r>
      <w:r w:rsidR="009C3153">
        <w:rPr>
          <w:lang w:val="sr-Latn-CS"/>
        </w:rPr>
        <w:t xml:space="preserve">Crne Gore </w:t>
      </w:r>
      <w:r w:rsidR="00110382">
        <w:rPr>
          <w:lang w:val="sr-Latn-CS"/>
        </w:rPr>
        <w:t xml:space="preserve">ad </w:t>
      </w:r>
      <w:r w:rsidR="009C3153">
        <w:rPr>
          <w:lang w:val="sr-Latn-CS"/>
        </w:rPr>
        <w:t xml:space="preserve">akc.kapitala, </w:t>
      </w:r>
      <w:r w:rsidR="00516143">
        <w:rPr>
          <w:lang w:val="sr-Latn-CS"/>
        </w:rPr>
        <w:t xml:space="preserve">predstavnik Zavoda za zapošljavanje CG ak.kapitala, </w:t>
      </w:r>
      <w:r w:rsidR="00C74D3E">
        <w:rPr>
          <w:lang w:val="sr-Latn-CS"/>
        </w:rPr>
        <w:t>Tanja Barjaktar</w:t>
      </w:r>
      <w:r w:rsidR="00190114">
        <w:rPr>
          <w:lang w:val="sr-Latn-CS"/>
        </w:rPr>
        <w:t>o</w:t>
      </w:r>
      <w:r w:rsidR="00C74D3E">
        <w:rPr>
          <w:lang w:val="sr-Latn-CS"/>
        </w:rPr>
        <w:t>vić</w:t>
      </w:r>
      <w:r w:rsidR="00516143">
        <w:rPr>
          <w:lang w:val="sr-Latn-CS"/>
        </w:rPr>
        <w:t xml:space="preserve">, </w:t>
      </w:r>
      <w:r w:rsidR="009C3153">
        <w:rPr>
          <w:lang w:val="sr-Latn-CS"/>
        </w:rPr>
        <w:t>Milan Ćetković</w:t>
      </w:r>
      <w:r w:rsidR="007F3EA8">
        <w:rPr>
          <w:lang w:val="sr-Latn-CS"/>
        </w:rPr>
        <w:t xml:space="preserve"> </w:t>
      </w:r>
      <w:r w:rsidR="009C3153">
        <w:rPr>
          <w:lang w:val="sr-Latn-CS"/>
        </w:rPr>
        <w:t xml:space="preserve">akcionar/opunomoćenik fizičkih lica, </w:t>
      </w:r>
      <w:r w:rsidR="00C74D3E">
        <w:rPr>
          <w:lang w:val="sr-Latn-CS"/>
        </w:rPr>
        <w:t>Tomislav Markolović</w:t>
      </w:r>
      <w:r w:rsidR="00516143">
        <w:rPr>
          <w:lang w:val="sr-Latn-CS"/>
        </w:rPr>
        <w:t xml:space="preserve">, </w:t>
      </w:r>
      <w:r w:rsidR="00076B96">
        <w:rPr>
          <w:lang w:val="sr-Latn-CS"/>
        </w:rPr>
        <w:t>akcionar/opunomoćenik fizičkih lica</w:t>
      </w:r>
      <w:r w:rsidR="00601596">
        <w:rPr>
          <w:lang w:val="sr-Latn-CS"/>
        </w:rPr>
        <w:t>,</w:t>
      </w:r>
      <w:r w:rsidR="00076B96">
        <w:rPr>
          <w:lang w:val="sr-Latn-CS"/>
        </w:rPr>
        <w:t xml:space="preserve"> </w:t>
      </w:r>
      <w:r w:rsidR="00F66885">
        <w:rPr>
          <w:lang w:val="sr-Latn-CS"/>
        </w:rPr>
        <w:t xml:space="preserve">Danko Mirković, Izvršni direktor i </w:t>
      </w:r>
      <w:r w:rsidR="009C3153">
        <w:rPr>
          <w:lang w:val="sr-Latn-CS"/>
        </w:rPr>
        <w:t>Mirjana Stanović, Sekretar Društva</w:t>
      </w:r>
      <w:r w:rsidR="00076B96">
        <w:rPr>
          <w:lang w:val="sr-Latn-CS"/>
        </w:rPr>
        <w:t xml:space="preserve">. </w:t>
      </w:r>
      <w:r w:rsidR="009C3153">
        <w:rPr>
          <w:lang w:val="sr-Latn-CS"/>
        </w:rPr>
        <w:t>Na navedenoj sjednici prisustvovali su i:</w:t>
      </w:r>
      <w:r w:rsidR="00896013">
        <w:rPr>
          <w:lang w:val="sr-Latn-CS"/>
        </w:rPr>
        <w:t xml:space="preserve"> S</w:t>
      </w:r>
      <w:r w:rsidR="007F3EA8">
        <w:rPr>
          <w:lang w:val="sr-Latn-CS"/>
        </w:rPr>
        <w:t xml:space="preserve">rdjan </w:t>
      </w:r>
      <w:r w:rsidR="00C65E1E">
        <w:rPr>
          <w:lang w:val="sr-Latn-CS"/>
        </w:rPr>
        <w:t>Đ</w:t>
      </w:r>
      <w:r w:rsidR="007F3EA8">
        <w:rPr>
          <w:lang w:val="sr-Latn-CS"/>
        </w:rPr>
        <w:t>uranović</w:t>
      </w:r>
      <w:r w:rsidR="00516143">
        <w:rPr>
          <w:lang w:val="sr-Latn-CS"/>
        </w:rPr>
        <w:t xml:space="preserve">, </w:t>
      </w:r>
      <w:r w:rsidR="00896013">
        <w:rPr>
          <w:lang w:val="sr-Latn-CS"/>
        </w:rPr>
        <w:t>Predsjedni</w:t>
      </w:r>
      <w:r w:rsidR="007F3EA8">
        <w:rPr>
          <w:lang w:val="sr-Latn-CS"/>
        </w:rPr>
        <w:t>k</w:t>
      </w:r>
      <w:r w:rsidR="00516143">
        <w:rPr>
          <w:lang w:val="sr-Latn-CS"/>
        </w:rPr>
        <w:t xml:space="preserve"> Odbora direktora AD Marina Bar</w:t>
      </w:r>
      <w:r w:rsidR="00DB4AC6">
        <w:rPr>
          <w:lang w:val="sr-Latn-CS"/>
        </w:rPr>
        <w:t xml:space="preserve"> i </w:t>
      </w:r>
      <w:r w:rsidR="009C3153">
        <w:rPr>
          <w:lang w:val="sr-Latn-CS"/>
        </w:rPr>
        <w:t>Aleksa Ćorić, finansijski direktor</w:t>
      </w:r>
      <w:r w:rsidR="00516143">
        <w:t>.</w:t>
      </w:r>
      <w:r w:rsidR="009C3153">
        <w:t xml:space="preserve"> </w:t>
      </w:r>
    </w:p>
    <w:p w14:paraId="21A1FDC7" w14:textId="77777777" w:rsidR="00C042F7" w:rsidRDefault="00C042F7" w:rsidP="00C042F7">
      <w:pPr>
        <w:ind w:left="-540"/>
        <w:jc w:val="both"/>
        <w:rPr>
          <w:lang w:val="sr-Latn-CS"/>
        </w:rPr>
      </w:pPr>
    </w:p>
    <w:p w14:paraId="16D0AE29" w14:textId="364C91EA" w:rsidR="00D673C5" w:rsidRDefault="009C3153" w:rsidP="00E7305E">
      <w:pPr>
        <w:ind w:left="-540"/>
        <w:jc w:val="both"/>
        <w:rPr>
          <w:lang w:val="sr-Latn-CS"/>
        </w:rPr>
      </w:pPr>
      <w:r>
        <w:rPr>
          <w:lang w:val="sr-Latn-CS"/>
        </w:rPr>
        <w:t>Predsjedavajući</w:t>
      </w:r>
      <w:r w:rsidR="00F66885">
        <w:rPr>
          <w:lang w:val="sr-Latn-CS"/>
        </w:rPr>
        <w:t xml:space="preserve"> Danko Mirković</w:t>
      </w:r>
      <w:r>
        <w:rPr>
          <w:lang w:val="sr-Latn-CS"/>
        </w:rPr>
        <w:t xml:space="preserve"> je otvorio sjednicu redovne Skupštine akcionara, pozdravio prisutne, te ukazao na potrebu utv</w:t>
      </w:r>
      <w:r w:rsidR="00C65E1E">
        <w:rPr>
          <w:lang w:val="sr-Latn-CS"/>
        </w:rPr>
        <w:t>rđ</w:t>
      </w:r>
      <w:r>
        <w:rPr>
          <w:lang w:val="sr-Latn-CS"/>
        </w:rPr>
        <w:t xml:space="preserve">ivanja kvoruma kako bi Skupština akcionara mogla punopravno da radi  i  odlučuje. </w:t>
      </w:r>
    </w:p>
    <w:p w14:paraId="5EB624D9" w14:textId="77777777" w:rsidR="00C44288" w:rsidRDefault="00C44288" w:rsidP="00E7305E">
      <w:pPr>
        <w:ind w:left="-540"/>
        <w:jc w:val="both"/>
        <w:rPr>
          <w:lang w:val="sr-Latn-CS"/>
        </w:rPr>
      </w:pPr>
    </w:p>
    <w:p w14:paraId="0CB07D64" w14:textId="289F9214" w:rsidR="00D673C5" w:rsidRDefault="009C3153" w:rsidP="00E7305E">
      <w:pPr>
        <w:ind w:left="-540"/>
        <w:jc w:val="both"/>
        <w:rPr>
          <w:lang w:val="sr-Latn-CS"/>
        </w:rPr>
      </w:pPr>
      <w:r>
        <w:rPr>
          <w:lang w:val="sr-Latn-CS"/>
        </w:rPr>
        <w:t>Nakon uvida u lične isprave prisutnih akcionara i nakon uvida u punomoćja dostavljena za Skupštin</w:t>
      </w:r>
      <w:r w:rsidR="00987292">
        <w:rPr>
          <w:lang w:val="sr-Latn-CS"/>
        </w:rPr>
        <w:t>u</w:t>
      </w:r>
      <w:r w:rsidR="00076B96">
        <w:rPr>
          <w:lang w:val="sr-Latn-CS"/>
        </w:rPr>
        <w:t>,</w:t>
      </w:r>
      <w:r>
        <w:rPr>
          <w:lang w:val="sr-Latn-CS"/>
        </w:rPr>
        <w:t xml:space="preserve"> </w:t>
      </w:r>
      <w:r w:rsidR="00076B96">
        <w:rPr>
          <w:lang w:val="sr-Latn-CS"/>
        </w:rPr>
        <w:t>konstatovano je da je na</w:t>
      </w:r>
      <w:r>
        <w:rPr>
          <w:lang w:val="sr-Latn-CS"/>
        </w:rPr>
        <w:t xml:space="preserve"> Skupštini država preko svog punomoćnika</w:t>
      </w:r>
      <w:r w:rsidR="00FB4287">
        <w:rPr>
          <w:lang w:val="sr-Latn-CS"/>
        </w:rPr>
        <w:t xml:space="preserve"> </w:t>
      </w:r>
      <w:r w:rsidR="00F66885">
        <w:rPr>
          <w:lang w:val="sr-Latn-CS"/>
        </w:rPr>
        <w:t>Anta Stanišića</w:t>
      </w:r>
      <w:r w:rsidR="00896013">
        <w:rPr>
          <w:lang w:val="sr-Latn-CS"/>
        </w:rPr>
        <w:t xml:space="preserve"> </w:t>
      </w:r>
      <w:r>
        <w:rPr>
          <w:lang w:val="sr-Latn-CS"/>
        </w:rPr>
        <w:t>zastupljena sa 295838 akcija, odn.19,4710 % akc.kapitala, Fond penzijsko</w:t>
      </w:r>
      <w:r w:rsidR="00987292">
        <w:rPr>
          <w:lang w:val="sr-Latn-CS"/>
        </w:rPr>
        <w:t>g</w:t>
      </w:r>
      <w:r>
        <w:rPr>
          <w:lang w:val="sr-Latn-CS"/>
        </w:rPr>
        <w:t xml:space="preserve"> i invalidsko</w:t>
      </w:r>
      <w:r w:rsidR="00987292">
        <w:rPr>
          <w:lang w:val="sr-Latn-CS"/>
        </w:rPr>
        <w:t>g</w:t>
      </w:r>
      <w:r>
        <w:rPr>
          <w:lang w:val="sr-Latn-CS"/>
        </w:rPr>
        <w:t xml:space="preserve"> osiguranj</w:t>
      </w:r>
      <w:r w:rsidR="00987292">
        <w:rPr>
          <w:lang w:val="sr-Latn-CS"/>
        </w:rPr>
        <w:t>a</w:t>
      </w:r>
      <w:r>
        <w:rPr>
          <w:lang w:val="sr-Latn-CS"/>
        </w:rPr>
        <w:t xml:space="preserve"> CG po priloženom punomoćju zastupa </w:t>
      </w:r>
      <w:r w:rsidR="00190114">
        <w:rPr>
          <w:lang w:val="sr-Latn-CS"/>
        </w:rPr>
        <w:t>Katarina Hajduković</w:t>
      </w:r>
      <w:r>
        <w:rPr>
          <w:lang w:val="sr-Latn-CS"/>
        </w:rPr>
        <w:t xml:space="preserve"> sa 203704 akcije, odn.</w:t>
      </w:r>
      <w:r w:rsidR="005504E6">
        <w:rPr>
          <w:lang w:val="sr-Latn-CS"/>
        </w:rPr>
        <w:t xml:space="preserve"> </w:t>
      </w:r>
      <w:r>
        <w:rPr>
          <w:lang w:val="sr-Latn-CS"/>
        </w:rPr>
        <w:t xml:space="preserve">13,4071% akc.kapitala, </w:t>
      </w:r>
      <w:r w:rsidR="00544B3D">
        <w:rPr>
          <w:lang w:val="sr-Latn-CS"/>
        </w:rPr>
        <w:t>Razvojna banka Crne Gore ad</w:t>
      </w:r>
      <w:r>
        <w:rPr>
          <w:lang w:val="sr-Latn-CS"/>
        </w:rPr>
        <w:t xml:space="preserve"> po priloženom punomoćju predstavlja </w:t>
      </w:r>
      <w:r w:rsidR="00135661">
        <w:rPr>
          <w:lang w:val="sr-Latn-CS"/>
        </w:rPr>
        <w:t>Ilija Marković</w:t>
      </w:r>
      <w:r w:rsidR="00190114">
        <w:rPr>
          <w:lang w:val="sr-Latn-CS"/>
        </w:rPr>
        <w:t xml:space="preserve"> </w:t>
      </w:r>
      <w:r>
        <w:rPr>
          <w:lang w:val="sr-Latn-CS"/>
        </w:rPr>
        <w:t>sa 258283 akcije, odn.</w:t>
      </w:r>
      <w:r w:rsidR="007853A0">
        <w:rPr>
          <w:lang w:val="sr-Latn-CS"/>
        </w:rPr>
        <w:t xml:space="preserve"> </w:t>
      </w:r>
      <w:r>
        <w:rPr>
          <w:lang w:val="sr-Latn-CS"/>
        </w:rPr>
        <w:t>16,9992% akc.kapitala</w:t>
      </w:r>
      <w:r w:rsidR="006A5343">
        <w:rPr>
          <w:lang w:val="sr-Latn-CS"/>
        </w:rPr>
        <w:t xml:space="preserve">, Zavod za zapošljavanje CG ak.kapitala, po priloženom punomoćju predstavlja </w:t>
      </w:r>
      <w:r w:rsidR="00190114">
        <w:rPr>
          <w:lang w:val="sr-Latn-CS"/>
        </w:rPr>
        <w:t>Tanja Barjaktarović</w:t>
      </w:r>
      <w:r w:rsidR="006A5343">
        <w:rPr>
          <w:lang w:val="sr-Latn-CS"/>
        </w:rPr>
        <w:t xml:space="preserve"> sa 67 902 akcije, odn. 4,4691 akc.kapitala.</w:t>
      </w:r>
      <w:r>
        <w:rPr>
          <w:lang w:val="sr-Latn-CS"/>
        </w:rPr>
        <w:t xml:space="preserve"> Milan Ćetković akcionar/opunomoćenik po priloženim punomoćjima predstavlja fizička lica</w:t>
      </w:r>
      <w:r w:rsidR="00FC70B8">
        <w:rPr>
          <w:lang w:val="sr-Latn-CS"/>
        </w:rPr>
        <w:t xml:space="preserve"> </w:t>
      </w:r>
      <w:r w:rsidR="005931BC">
        <w:rPr>
          <w:bCs/>
          <w:lang w:val="sr-Latn-CS"/>
        </w:rPr>
        <w:t xml:space="preserve">189873 </w:t>
      </w:r>
      <w:r w:rsidR="00FC70B8">
        <w:rPr>
          <w:lang w:val="sr-Latn-CS"/>
        </w:rPr>
        <w:t>akcije, odn. 12,4</w:t>
      </w:r>
      <w:r w:rsidR="005931BC">
        <w:rPr>
          <w:lang w:val="sr-Latn-CS"/>
        </w:rPr>
        <w:t>968</w:t>
      </w:r>
      <w:r w:rsidR="00FC70B8">
        <w:rPr>
          <w:lang w:val="sr-Latn-CS"/>
        </w:rPr>
        <w:t xml:space="preserve">%, </w:t>
      </w:r>
      <w:r w:rsidR="005931BC">
        <w:rPr>
          <w:lang w:val="sr-Latn-CS"/>
        </w:rPr>
        <w:t>Tomislav Markolović</w:t>
      </w:r>
      <w:r w:rsidR="00FC70B8">
        <w:rPr>
          <w:lang w:val="sr-Latn-CS"/>
        </w:rPr>
        <w:t xml:space="preserve">, akcionar/opunomoćenik fizičkih lica, </w:t>
      </w:r>
      <w:r w:rsidR="005931BC">
        <w:rPr>
          <w:lang w:val="sr-Latn-CS"/>
        </w:rPr>
        <w:t xml:space="preserve">2168 </w:t>
      </w:r>
      <w:r w:rsidR="00FC70B8">
        <w:rPr>
          <w:lang w:val="sr-Latn-CS"/>
        </w:rPr>
        <w:t xml:space="preserve">akcije, odn. </w:t>
      </w:r>
      <w:r w:rsidR="005931BC">
        <w:rPr>
          <w:lang w:val="sr-Latn-CS"/>
        </w:rPr>
        <w:t>0,1427</w:t>
      </w:r>
      <w:r w:rsidR="00FC70B8">
        <w:rPr>
          <w:lang w:val="sr-Latn-CS"/>
        </w:rPr>
        <w:t xml:space="preserve">%. </w:t>
      </w:r>
      <w:r w:rsidR="00987292">
        <w:rPr>
          <w:lang w:val="sr-Latn-CS"/>
        </w:rPr>
        <w:t xml:space="preserve"> </w:t>
      </w:r>
      <w:r w:rsidR="00ED663C">
        <w:rPr>
          <w:lang w:val="sr-Latn-CS"/>
        </w:rPr>
        <w:t>Na</w:t>
      </w:r>
      <w:r>
        <w:rPr>
          <w:lang w:val="sr-Latn-CS"/>
        </w:rPr>
        <w:t xml:space="preserve"> osnovu ovih informacija utvr</w:t>
      </w:r>
      <w:r w:rsidR="00C65E1E">
        <w:rPr>
          <w:lang w:val="sr-Latn-CS"/>
        </w:rPr>
        <w:t>đ</w:t>
      </w:r>
      <w:r>
        <w:rPr>
          <w:lang w:val="sr-Latn-CS"/>
        </w:rPr>
        <w:t>eno je  postojanje kvoruma za navedenu Skupštinu.</w:t>
      </w:r>
    </w:p>
    <w:p w14:paraId="69C70FA9" w14:textId="0E2E205A" w:rsidR="00D673C5" w:rsidRDefault="009C3153" w:rsidP="00E7305E">
      <w:pPr>
        <w:ind w:left="-540"/>
        <w:jc w:val="both"/>
        <w:rPr>
          <w:lang w:val="sr-Latn-CS"/>
        </w:rPr>
      </w:pPr>
      <w:r>
        <w:rPr>
          <w:lang w:val="sr-Latn-CS"/>
        </w:rPr>
        <w:lastRenderedPageBreak/>
        <w:t>Predsjedavajući je konstatovao da kvorum za X</w:t>
      </w:r>
      <w:r w:rsidR="00ED663C">
        <w:rPr>
          <w:lang w:val="sr-Latn-CS"/>
        </w:rPr>
        <w:t>X</w:t>
      </w:r>
      <w:r w:rsidR="005504E6">
        <w:rPr>
          <w:lang w:val="sr-Latn-CS"/>
        </w:rPr>
        <w:t>I</w:t>
      </w:r>
      <w:r w:rsidR="005931BC">
        <w:rPr>
          <w:lang w:val="sr-Latn-CS"/>
        </w:rPr>
        <w:t>V</w:t>
      </w:r>
      <w:r>
        <w:rPr>
          <w:lang w:val="sr-Latn-CS"/>
        </w:rPr>
        <w:t xml:space="preserve"> redovnu skupštinu akcionara iznosi </w:t>
      </w:r>
      <w:r w:rsidRPr="00544B3D">
        <w:rPr>
          <w:lang w:val="sr-Latn-CS"/>
        </w:rPr>
        <w:t>6</w:t>
      </w:r>
      <w:r w:rsidR="00805553">
        <w:rPr>
          <w:lang w:val="sr-Latn-CS"/>
        </w:rPr>
        <w:t>6</w:t>
      </w:r>
      <w:r w:rsidR="00ED7B35" w:rsidRPr="00544B3D">
        <w:rPr>
          <w:lang w:val="sr-Latn-CS"/>
        </w:rPr>
        <w:t>,</w:t>
      </w:r>
      <w:r w:rsidR="006A5343" w:rsidRPr="00544B3D">
        <w:rPr>
          <w:lang w:val="sr-Latn-CS"/>
        </w:rPr>
        <w:t xml:space="preserve"> </w:t>
      </w:r>
      <w:r w:rsidR="001F4D45">
        <w:rPr>
          <w:lang w:val="sr-Latn-CS"/>
        </w:rPr>
        <w:t>98</w:t>
      </w:r>
      <w:r>
        <w:rPr>
          <w:lang w:val="sr-Latn-CS"/>
        </w:rPr>
        <w:t xml:space="preserve">%, odn. </w:t>
      </w:r>
      <w:r w:rsidR="006A5343" w:rsidRPr="001F4D45">
        <w:rPr>
          <w:color w:val="000000" w:themeColor="text1"/>
          <w:lang w:val="sr-Latn-CS"/>
        </w:rPr>
        <w:t>1</w:t>
      </w:r>
      <w:r w:rsidR="001F4D45">
        <w:rPr>
          <w:color w:val="000000" w:themeColor="text1"/>
          <w:lang w:val="sr-Latn-CS"/>
        </w:rPr>
        <w:t>017768</w:t>
      </w:r>
      <w:r w:rsidRPr="001F4D45">
        <w:rPr>
          <w:color w:val="000000" w:themeColor="text1"/>
          <w:lang w:val="sr-Latn-CS"/>
        </w:rPr>
        <w:t xml:space="preserve"> </w:t>
      </w:r>
      <w:r>
        <w:rPr>
          <w:lang w:val="sr-Latn-CS"/>
        </w:rPr>
        <w:t xml:space="preserve">glasova i da ista može punopravno da radi i odlučuje. </w:t>
      </w:r>
    </w:p>
    <w:p w14:paraId="5A9AA5F4" w14:textId="2DECE4F9" w:rsidR="00F419C7" w:rsidRPr="00841126" w:rsidRDefault="009C3153" w:rsidP="00841126">
      <w:pPr>
        <w:ind w:left="-540"/>
        <w:jc w:val="both"/>
        <w:rPr>
          <w:lang w:val="sr-Latn-CS"/>
        </w:rPr>
      </w:pPr>
      <w:r>
        <w:rPr>
          <w:lang w:val="sr-Latn-CS"/>
        </w:rPr>
        <w:t>Na predlog Predsjedavajućeg izabrani su zapisničar sjednice Mirjana Stanović, Sekretar Društva i ovjerivač zapisnika</w:t>
      </w:r>
      <w:r w:rsidR="00896013">
        <w:rPr>
          <w:lang w:val="sr-Latn-CS"/>
        </w:rPr>
        <w:t xml:space="preserve"> </w:t>
      </w:r>
      <w:r w:rsidR="00544B3D">
        <w:rPr>
          <w:lang w:val="sr-Latn-CS"/>
        </w:rPr>
        <w:t>Milan Ćetković</w:t>
      </w:r>
      <w:r w:rsidR="000B1A25">
        <w:rPr>
          <w:lang w:val="sr-Latn-CS"/>
        </w:rPr>
        <w:t>.</w:t>
      </w:r>
    </w:p>
    <w:p w14:paraId="3EF3CDDC" w14:textId="68B3C33E" w:rsidR="00B33403" w:rsidRDefault="009C3153" w:rsidP="00110382">
      <w:pPr>
        <w:ind w:left="-540" w:firstLine="540"/>
        <w:jc w:val="both"/>
        <w:rPr>
          <w:b/>
          <w:lang w:val="sr-Latn-CS"/>
        </w:rPr>
      </w:pPr>
      <w:r>
        <w:rPr>
          <w:b/>
          <w:lang w:val="sr-Latn-CS"/>
        </w:rPr>
        <w:t xml:space="preserve">                                            1.tačka Otvaranje Skupštine</w:t>
      </w:r>
    </w:p>
    <w:p w14:paraId="27912164" w14:textId="52D175C2" w:rsidR="00D673C5" w:rsidRDefault="009C3153" w:rsidP="00ED7B35">
      <w:pPr>
        <w:ind w:left="-540"/>
        <w:jc w:val="both"/>
        <w:rPr>
          <w:lang w:val="sr-Latn-CS"/>
        </w:rPr>
      </w:pPr>
      <w:r>
        <w:rPr>
          <w:lang w:val="sr-Latn-CS"/>
        </w:rPr>
        <w:t>S</w:t>
      </w:r>
      <w:r w:rsidR="00ED7B35">
        <w:rPr>
          <w:lang w:val="sr-Latn-CS"/>
        </w:rPr>
        <w:t>kupština akcionara se upoznala sa</w:t>
      </w:r>
      <w:r>
        <w:rPr>
          <w:lang w:val="sr-Latn-CS"/>
        </w:rPr>
        <w:t xml:space="preserve"> jedinstven</w:t>
      </w:r>
      <w:r w:rsidR="00ED7B35">
        <w:rPr>
          <w:lang w:val="sr-Latn-CS"/>
        </w:rPr>
        <w:t>im</w:t>
      </w:r>
      <w:r>
        <w:rPr>
          <w:lang w:val="sr-Latn-CS"/>
        </w:rPr>
        <w:t xml:space="preserve"> spis</w:t>
      </w:r>
      <w:r w:rsidR="00ED7B35">
        <w:rPr>
          <w:lang w:val="sr-Latn-CS"/>
        </w:rPr>
        <w:t>kom</w:t>
      </w:r>
      <w:r>
        <w:rPr>
          <w:lang w:val="sr-Latn-CS"/>
        </w:rPr>
        <w:t xml:space="preserve"> akcionara pribavljen</w:t>
      </w:r>
      <w:r w:rsidR="00ED7B35">
        <w:rPr>
          <w:lang w:val="sr-Latn-CS"/>
        </w:rPr>
        <w:t>i</w:t>
      </w:r>
      <w:r>
        <w:rPr>
          <w:lang w:val="sr-Latn-CS"/>
        </w:rPr>
        <w:t>m za potrebe X</w:t>
      </w:r>
      <w:r w:rsidR="00ED663C">
        <w:rPr>
          <w:lang w:val="sr-Latn-CS"/>
        </w:rPr>
        <w:t>X</w:t>
      </w:r>
      <w:r w:rsidR="00C65E1E">
        <w:rPr>
          <w:lang w:val="sr-Latn-CS"/>
        </w:rPr>
        <w:t>IV</w:t>
      </w:r>
      <w:r>
        <w:rPr>
          <w:lang w:val="sr-Latn-CS"/>
        </w:rPr>
        <w:t xml:space="preserve"> redovne Skupštine akcionara iz C</w:t>
      </w:r>
      <w:r w:rsidR="00ED7B35">
        <w:rPr>
          <w:lang w:val="sr-Latn-CS"/>
        </w:rPr>
        <w:t>KDD, po kome je upisano</w:t>
      </w:r>
      <w:r>
        <w:rPr>
          <w:lang w:val="sr-Latn-CS"/>
        </w:rPr>
        <w:t xml:space="preserve"> </w:t>
      </w:r>
      <w:r w:rsidRPr="001F4D45">
        <w:rPr>
          <w:color w:val="000000" w:themeColor="text1"/>
          <w:lang w:val="sr-Latn-CS"/>
        </w:rPr>
        <w:t>12</w:t>
      </w:r>
      <w:r w:rsidR="001F4D45">
        <w:rPr>
          <w:color w:val="000000" w:themeColor="text1"/>
          <w:lang w:val="sr-Latn-CS"/>
        </w:rPr>
        <w:t xml:space="preserve">04 </w:t>
      </w:r>
      <w:r>
        <w:rPr>
          <w:lang w:val="sr-Latn-CS"/>
        </w:rPr>
        <w:t xml:space="preserve">akcionara koji zajedno imaju 1519379 akcija. Država, Fond penzijskog i invalidskog osiguranja, Investiciono razvojni fond i Zavod za zapošljavanje posjeduju ukupno </w:t>
      </w:r>
      <w:r w:rsidR="006A5343">
        <w:rPr>
          <w:lang w:val="sr-Latn-CS"/>
        </w:rPr>
        <w:t>825</w:t>
      </w:r>
      <w:r w:rsidR="00AD251A">
        <w:rPr>
          <w:lang w:val="sr-Latn-CS"/>
        </w:rPr>
        <w:t xml:space="preserve"> </w:t>
      </w:r>
      <w:r w:rsidR="006A5343">
        <w:rPr>
          <w:lang w:val="sr-Latn-CS"/>
        </w:rPr>
        <w:t>727</w:t>
      </w:r>
      <w:r>
        <w:rPr>
          <w:lang w:val="sr-Latn-CS"/>
        </w:rPr>
        <w:t xml:space="preserve"> akcija, odn.</w:t>
      </w:r>
      <w:r w:rsidR="006A5343">
        <w:rPr>
          <w:lang w:val="sr-Latn-CS"/>
        </w:rPr>
        <w:t>54</w:t>
      </w:r>
      <w:r w:rsidR="00AD251A">
        <w:rPr>
          <w:lang w:val="sr-Latn-CS"/>
        </w:rPr>
        <w:t>,</w:t>
      </w:r>
      <w:r w:rsidR="006A5343">
        <w:rPr>
          <w:lang w:val="sr-Latn-CS"/>
        </w:rPr>
        <w:t>3463</w:t>
      </w:r>
      <w:r>
        <w:rPr>
          <w:lang w:val="sr-Latn-CS"/>
        </w:rPr>
        <w:t>% akcijskog kapitala.</w:t>
      </w:r>
      <w:r w:rsidR="004E4DA4">
        <w:rPr>
          <w:lang w:val="sr-Latn-CS"/>
        </w:rPr>
        <w:t xml:space="preserve"> </w:t>
      </w:r>
      <w:r w:rsidR="00ED7B35">
        <w:rPr>
          <w:lang w:val="sr-Latn-CS"/>
        </w:rPr>
        <w:t>O</w:t>
      </w:r>
      <w:r>
        <w:rPr>
          <w:lang w:val="sr-Latn-CS"/>
        </w:rPr>
        <w:t>stala pravn</w:t>
      </w:r>
      <w:r w:rsidR="004E4DA4">
        <w:rPr>
          <w:lang w:val="sr-Latn-CS"/>
        </w:rPr>
        <w:t>a</w:t>
      </w:r>
      <w:r>
        <w:rPr>
          <w:lang w:val="sr-Latn-CS"/>
        </w:rPr>
        <w:t xml:space="preserve"> lica posjeduju </w:t>
      </w:r>
      <w:r w:rsidR="00A56CA2">
        <w:rPr>
          <w:lang w:val="sr-Latn-CS"/>
        </w:rPr>
        <w:t>7</w:t>
      </w:r>
      <w:r w:rsidR="00712B1A">
        <w:rPr>
          <w:lang w:val="sr-Latn-CS"/>
        </w:rPr>
        <w:t>5 278</w:t>
      </w:r>
      <w:r>
        <w:rPr>
          <w:lang w:val="sr-Latn-CS"/>
        </w:rPr>
        <w:t xml:space="preserve"> akcij</w:t>
      </w:r>
      <w:r w:rsidR="004E4DA4">
        <w:rPr>
          <w:lang w:val="sr-Latn-CS"/>
        </w:rPr>
        <w:t>e</w:t>
      </w:r>
      <w:r>
        <w:rPr>
          <w:lang w:val="sr-Latn-CS"/>
        </w:rPr>
        <w:t xml:space="preserve"> odn.</w:t>
      </w:r>
      <w:r w:rsidR="00185C37">
        <w:rPr>
          <w:lang w:val="sr-Latn-CS"/>
        </w:rPr>
        <w:t xml:space="preserve"> </w:t>
      </w:r>
      <w:r w:rsidR="004800E8">
        <w:rPr>
          <w:lang w:val="sr-Latn-CS"/>
        </w:rPr>
        <w:t>4</w:t>
      </w:r>
      <w:r>
        <w:rPr>
          <w:lang w:val="sr-Latn-CS"/>
        </w:rPr>
        <w:t>,</w:t>
      </w:r>
      <w:r w:rsidR="00712B1A">
        <w:rPr>
          <w:lang w:val="sr-Latn-CS"/>
        </w:rPr>
        <w:t>9545</w:t>
      </w:r>
      <w:r>
        <w:rPr>
          <w:lang w:val="sr-Latn-CS"/>
        </w:rPr>
        <w:t xml:space="preserve">% ak.kapitala, dok preostali kapital čine fizička lica sa </w:t>
      </w:r>
      <w:r w:rsidR="004800E8">
        <w:rPr>
          <w:lang w:val="sr-Latn-CS"/>
        </w:rPr>
        <w:t>6</w:t>
      </w:r>
      <w:r w:rsidR="00712B1A">
        <w:rPr>
          <w:lang w:val="sr-Latn-CS"/>
        </w:rPr>
        <w:t>18 374</w:t>
      </w:r>
      <w:r>
        <w:rPr>
          <w:lang w:val="sr-Latn-CS"/>
        </w:rPr>
        <w:t xml:space="preserve"> akcija, odn. </w:t>
      </w:r>
      <w:r w:rsidR="004800E8">
        <w:rPr>
          <w:lang w:val="sr-Latn-CS"/>
        </w:rPr>
        <w:t>4</w:t>
      </w:r>
      <w:r w:rsidR="00A56CA2">
        <w:rPr>
          <w:lang w:val="sr-Latn-CS"/>
        </w:rPr>
        <w:t>0</w:t>
      </w:r>
      <w:r w:rsidR="004800E8">
        <w:rPr>
          <w:lang w:val="sr-Latn-CS"/>
        </w:rPr>
        <w:t>,</w:t>
      </w:r>
      <w:r w:rsidR="00712B1A">
        <w:rPr>
          <w:lang w:val="sr-Latn-CS"/>
        </w:rPr>
        <w:t>6992</w:t>
      </w:r>
      <w:r>
        <w:rPr>
          <w:lang w:val="sr-Latn-CS"/>
        </w:rPr>
        <w:t>% akc.kapitala.</w:t>
      </w:r>
    </w:p>
    <w:p w14:paraId="69D3FAD8" w14:textId="567C8785" w:rsidR="00F419C7" w:rsidRDefault="009C3153" w:rsidP="00110382">
      <w:pPr>
        <w:ind w:left="-540"/>
        <w:jc w:val="both"/>
        <w:rPr>
          <w:lang w:val="sr-Latn-CS"/>
        </w:rPr>
      </w:pPr>
      <w:r>
        <w:rPr>
          <w:lang w:val="sr-Latn-CS"/>
        </w:rPr>
        <w:t>Nakon</w:t>
      </w:r>
      <w:r w:rsidR="00870A0D">
        <w:rPr>
          <w:lang w:val="sr-Latn-CS"/>
        </w:rPr>
        <w:t xml:space="preserve"> </w:t>
      </w:r>
      <w:r>
        <w:rPr>
          <w:lang w:val="sr-Latn-CS"/>
        </w:rPr>
        <w:t>upoznavanja sa strukturom kapitala Društva, Predsjedavajući je pozvao prisutne da se izjasne o predloženom dnevnom redu za X</w:t>
      </w:r>
      <w:r w:rsidR="00F43565">
        <w:rPr>
          <w:lang w:val="sr-Latn-CS"/>
        </w:rPr>
        <w:t>X</w:t>
      </w:r>
      <w:r w:rsidR="002466FB">
        <w:rPr>
          <w:lang w:val="sr-Latn-CS"/>
        </w:rPr>
        <w:t>I</w:t>
      </w:r>
      <w:r w:rsidR="00F66885">
        <w:rPr>
          <w:lang w:val="sr-Latn-CS"/>
        </w:rPr>
        <w:t>V</w:t>
      </w:r>
      <w:r>
        <w:rPr>
          <w:lang w:val="sr-Latn-CS"/>
        </w:rPr>
        <w:t xml:space="preserve"> redovnu Skupštinu akcionara AD Marina Bar, nakon čega je jednoglasno usvojen sljedeći:</w:t>
      </w:r>
    </w:p>
    <w:p w14:paraId="044B26A2" w14:textId="77777777" w:rsidR="00F419C7" w:rsidRDefault="009C3153" w:rsidP="00391D4C">
      <w:pPr>
        <w:ind w:left="-540" w:firstLine="540"/>
        <w:jc w:val="both"/>
        <w:rPr>
          <w:b/>
          <w:sz w:val="20"/>
          <w:szCs w:val="20"/>
          <w:lang w:val="sr-Latn-CS"/>
        </w:rPr>
      </w:pPr>
      <w:r>
        <w:rPr>
          <w:b/>
          <w:sz w:val="20"/>
          <w:szCs w:val="20"/>
          <w:lang w:val="sr-Latn-CS"/>
        </w:rPr>
        <w:t xml:space="preserve">                                                                     D N E V N I   R E D</w:t>
      </w:r>
    </w:p>
    <w:p w14:paraId="10D50E2B" w14:textId="6C383872" w:rsidR="007416BA" w:rsidRPr="007416BA" w:rsidRDefault="007416BA" w:rsidP="007416BA">
      <w:pPr>
        <w:pStyle w:val="ListParagraph"/>
        <w:numPr>
          <w:ilvl w:val="0"/>
          <w:numId w:val="1"/>
        </w:numPr>
        <w:spacing w:after="0" w:line="276" w:lineRule="auto"/>
        <w:contextualSpacing/>
        <w:jc w:val="both"/>
        <w:rPr>
          <w:bCs/>
          <w:lang w:val="sr-Latn-CS"/>
        </w:rPr>
      </w:pPr>
      <w:r w:rsidRPr="000D03BC">
        <w:rPr>
          <w:bCs/>
          <w:lang w:val="sr-Latn-CS"/>
        </w:rPr>
        <w:t>Otvaranje Skupštine (Upoznavanje sa Jedinstvenim spiskom akcionara AD Marina Bar,</w:t>
      </w:r>
      <w:r>
        <w:rPr>
          <w:bCs/>
          <w:lang w:val="sr-Latn-CS"/>
        </w:rPr>
        <w:t xml:space="preserve"> </w:t>
      </w:r>
      <w:r w:rsidRPr="007416BA">
        <w:rPr>
          <w:bCs/>
          <w:lang w:val="sr-Latn-CS"/>
        </w:rPr>
        <w:t>dostavljenim iz CKDD)</w:t>
      </w:r>
      <w:r w:rsidRPr="007416BA">
        <w:rPr>
          <w:bCs/>
        </w:rPr>
        <w:t>;</w:t>
      </w:r>
      <w:r w:rsidRPr="007416BA">
        <w:rPr>
          <w:bCs/>
          <w:lang w:val="sr-Latn-CS"/>
        </w:rPr>
        <w:t xml:space="preserve">                                          </w:t>
      </w:r>
    </w:p>
    <w:p w14:paraId="588D30FB" w14:textId="2954224B" w:rsidR="007416BA" w:rsidRPr="000D03BC" w:rsidRDefault="007416BA" w:rsidP="007416BA">
      <w:pPr>
        <w:pStyle w:val="ListParagraph"/>
        <w:numPr>
          <w:ilvl w:val="0"/>
          <w:numId w:val="1"/>
        </w:numPr>
        <w:spacing w:after="0" w:line="276" w:lineRule="auto"/>
        <w:contextualSpacing/>
        <w:jc w:val="both"/>
        <w:rPr>
          <w:bCs/>
          <w:lang w:val="sr-Latn-CS"/>
        </w:rPr>
      </w:pPr>
      <w:r w:rsidRPr="000D03BC">
        <w:rPr>
          <w:bCs/>
          <w:lang w:val="sr-Latn-CS"/>
        </w:rPr>
        <w:t xml:space="preserve">Usvajanje Zapisnika sa </w:t>
      </w:r>
      <w:r>
        <w:rPr>
          <w:bCs/>
          <w:lang w:val="sr-Latn-CS"/>
        </w:rPr>
        <w:t>vanredne</w:t>
      </w:r>
      <w:r w:rsidRPr="000D03BC">
        <w:rPr>
          <w:bCs/>
          <w:lang w:val="sr-Latn-CS"/>
        </w:rPr>
        <w:t xml:space="preserve"> sjednice Skupštine akcionara</w:t>
      </w:r>
      <w:r>
        <w:rPr>
          <w:bCs/>
          <w:lang w:val="sr-Latn-CS"/>
        </w:rPr>
        <w:t>, održane 26.12.2024.</w:t>
      </w:r>
      <w:r w:rsidR="00C65E1E">
        <w:rPr>
          <w:bCs/>
          <w:lang w:val="sr-Latn-CS"/>
        </w:rPr>
        <w:t xml:space="preserve"> </w:t>
      </w:r>
      <w:r>
        <w:rPr>
          <w:bCs/>
          <w:lang w:val="sr-Latn-CS"/>
        </w:rPr>
        <w:t>godine</w:t>
      </w:r>
      <w:r w:rsidRPr="000D03BC">
        <w:rPr>
          <w:bCs/>
          <w:lang w:val="sr-Latn-CS"/>
        </w:rPr>
        <w:t>;</w:t>
      </w:r>
    </w:p>
    <w:p w14:paraId="3B9CF137" w14:textId="77777777" w:rsidR="007416BA" w:rsidRPr="003E7F1E" w:rsidRDefault="007416BA" w:rsidP="007416BA">
      <w:pPr>
        <w:pStyle w:val="ListParagraph"/>
        <w:numPr>
          <w:ilvl w:val="0"/>
          <w:numId w:val="1"/>
        </w:numPr>
        <w:spacing w:after="0" w:line="276" w:lineRule="auto"/>
        <w:contextualSpacing/>
        <w:jc w:val="both"/>
        <w:rPr>
          <w:bCs/>
          <w:lang w:val="sr-Latn-CS"/>
        </w:rPr>
      </w:pPr>
      <w:r w:rsidRPr="000D03BC">
        <w:rPr>
          <w:bCs/>
          <w:lang w:val="sr-Latn-CS"/>
        </w:rPr>
        <w:t>Razmatranje i usvajanje Godišnjih finansijskih iskaza Društva za 20</w:t>
      </w:r>
      <w:r>
        <w:rPr>
          <w:bCs/>
          <w:lang w:val="sr-Latn-CS"/>
        </w:rPr>
        <w:t>24</w:t>
      </w:r>
      <w:r w:rsidRPr="000D03BC">
        <w:rPr>
          <w:bCs/>
          <w:lang w:val="sr-Latn-CS"/>
        </w:rPr>
        <w:t>.</w:t>
      </w:r>
      <w:r>
        <w:rPr>
          <w:bCs/>
          <w:lang w:val="sr-Latn-CS"/>
        </w:rPr>
        <w:t xml:space="preserve"> </w:t>
      </w:r>
      <w:r w:rsidRPr="000D03BC">
        <w:rPr>
          <w:bCs/>
          <w:lang w:val="sr-Latn-CS"/>
        </w:rPr>
        <w:t>g</w:t>
      </w:r>
      <w:r>
        <w:rPr>
          <w:bCs/>
          <w:lang w:val="sr-Latn-CS"/>
        </w:rPr>
        <w:t>odinu</w:t>
      </w:r>
      <w:r w:rsidRPr="000D03BC">
        <w:rPr>
          <w:bCs/>
          <w:lang w:val="sr-Latn-CS"/>
        </w:rPr>
        <w:t xml:space="preserve"> sa Izvještajem o</w:t>
      </w:r>
      <w:r>
        <w:rPr>
          <w:bCs/>
          <w:lang w:val="sr-Latn-CS"/>
        </w:rPr>
        <w:t xml:space="preserve"> </w:t>
      </w:r>
      <w:r w:rsidRPr="003E7F1E">
        <w:rPr>
          <w:bCs/>
          <w:lang w:val="sr-Latn-CS"/>
        </w:rPr>
        <w:t xml:space="preserve">poslovanju, Izvještajem menadžmenta i Izvještajem o radu Odbora direktora;  </w:t>
      </w:r>
    </w:p>
    <w:p w14:paraId="0EDE9144" w14:textId="77777777" w:rsidR="007416BA" w:rsidRPr="0018518B" w:rsidRDefault="007416BA" w:rsidP="007416BA">
      <w:pPr>
        <w:pStyle w:val="ListParagraph"/>
        <w:numPr>
          <w:ilvl w:val="0"/>
          <w:numId w:val="1"/>
        </w:numPr>
        <w:spacing w:after="0" w:line="276" w:lineRule="auto"/>
        <w:contextualSpacing/>
        <w:jc w:val="both"/>
        <w:rPr>
          <w:bCs/>
          <w:lang w:val="sr-Latn-CS"/>
        </w:rPr>
      </w:pPr>
      <w:r w:rsidRPr="000D03BC">
        <w:rPr>
          <w:bCs/>
          <w:lang w:val="sr-Latn-CS"/>
        </w:rPr>
        <w:t>Razmatranje Izvještaja nezavisnog revizora o izvršenoj reviziji Finansijskih iskaz</w:t>
      </w:r>
      <w:r>
        <w:rPr>
          <w:bCs/>
          <w:lang w:val="sr-Latn-CS"/>
        </w:rPr>
        <w:t xml:space="preserve">a </w:t>
      </w:r>
      <w:r w:rsidRPr="003E7F1E">
        <w:rPr>
          <w:bCs/>
          <w:lang w:val="sr-Latn-CS"/>
        </w:rPr>
        <w:t>Društva za 202</w:t>
      </w:r>
      <w:r>
        <w:rPr>
          <w:bCs/>
          <w:lang w:val="sr-Latn-CS"/>
        </w:rPr>
        <w:t>4</w:t>
      </w:r>
      <w:r w:rsidRPr="003E7F1E">
        <w:rPr>
          <w:bCs/>
          <w:lang w:val="sr-Latn-CS"/>
        </w:rPr>
        <w:t>.godinu</w:t>
      </w:r>
      <w:r>
        <w:rPr>
          <w:bCs/>
          <w:lang w:val="sr-Latn-CS"/>
        </w:rPr>
        <w:t>:</w:t>
      </w:r>
    </w:p>
    <w:p w14:paraId="0B779FB8" w14:textId="77777777" w:rsidR="007416BA" w:rsidRDefault="007416BA" w:rsidP="007416BA">
      <w:pPr>
        <w:pStyle w:val="ListParagraph"/>
        <w:numPr>
          <w:ilvl w:val="0"/>
          <w:numId w:val="1"/>
        </w:numPr>
        <w:spacing w:after="0" w:line="276" w:lineRule="auto"/>
        <w:contextualSpacing/>
        <w:jc w:val="both"/>
        <w:rPr>
          <w:bCs/>
          <w:lang w:val="sr-Latn-CS"/>
        </w:rPr>
      </w:pPr>
      <w:r w:rsidRPr="000D03BC">
        <w:rPr>
          <w:bCs/>
          <w:lang w:val="sr-Latn-CS"/>
        </w:rPr>
        <w:t xml:space="preserve">Donošenje odluka o razrješenju i izboru članova Odbora direktora; </w:t>
      </w:r>
    </w:p>
    <w:p w14:paraId="07370A4C" w14:textId="50DDBCEF" w:rsidR="007416BA" w:rsidRDefault="007416BA" w:rsidP="007416BA">
      <w:pPr>
        <w:pStyle w:val="ListParagraph"/>
        <w:numPr>
          <w:ilvl w:val="0"/>
          <w:numId w:val="1"/>
        </w:numPr>
        <w:spacing w:after="0" w:line="276" w:lineRule="auto"/>
        <w:contextualSpacing/>
        <w:jc w:val="both"/>
        <w:rPr>
          <w:bCs/>
          <w:lang w:val="sr-Latn-CS"/>
        </w:rPr>
      </w:pPr>
      <w:r>
        <w:rPr>
          <w:bCs/>
          <w:lang w:val="sr-Latn-CS"/>
        </w:rPr>
        <w:t>Donošenje odluke o utvr</w:t>
      </w:r>
      <w:r w:rsidR="00C65E1E">
        <w:rPr>
          <w:bCs/>
          <w:lang w:val="sr-Latn-CS"/>
        </w:rPr>
        <w:t>đ</w:t>
      </w:r>
      <w:r>
        <w:rPr>
          <w:bCs/>
          <w:lang w:val="sr-Latn-CS"/>
        </w:rPr>
        <w:t>ivanju visine naknade za rad članovima Odbora direktora;</w:t>
      </w:r>
    </w:p>
    <w:p w14:paraId="6592BEC7" w14:textId="77777777" w:rsidR="007416BA" w:rsidRPr="000D03BC" w:rsidRDefault="007416BA" w:rsidP="007416BA">
      <w:pPr>
        <w:pStyle w:val="ListParagraph"/>
        <w:numPr>
          <w:ilvl w:val="0"/>
          <w:numId w:val="1"/>
        </w:numPr>
        <w:spacing w:after="0" w:line="276" w:lineRule="auto"/>
        <w:contextualSpacing/>
        <w:jc w:val="both"/>
        <w:rPr>
          <w:bCs/>
          <w:lang w:val="sr-Latn-CS"/>
        </w:rPr>
      </w:pPr>
      <w:r>
        <w:rPr>
          <w:bCs/>
          <w:lang w:val="sr-Latn-CS"/>
        </w:rPr>
        <w:t>Razmatranje i usvajanje Izmjena i dopuna Statuta Društva;</w:t>
      </w:r>
    </w:p>
    <w:p w14:paraId="4E4B60C2" w14:textId="5BB6BD5E" w:rsidR="00F66885" w:rsidRPr="007416BA" w:rsidRDefault="007416BA" w:rsidP="007416BA">
      <w:pPr>
        <w:pStyle w:val="ListParagraph"/>
        <w:numPr>
          <w:ilvl w:val="0"/>
          <w:numId w:val="1"/>
        </w:numPr>
        <w:spacing w:after="0" w:line="276" w:lineRule="auto"/>
        <w:contextualSpacing/>
        <w:jc w:val="both"/>
        <w:rPr>
          <w:lang w:val="sr-Latn-CS"/>
        </w:rPr>
      </w:pPr>
      <w:r w:rsidRPr="000D03BC">
        <w:rPr>
          <w:bCs/>
          <w:lang w:val="sr-Latn-CS"/>
        </w:rPr>
        <w:t>Donošenje odluke o imenovanju revizora za 20</w:t>
      </w:r>
      <w:r>
        <w:rPr>
          <w:bCs/>
          <w:lang w:val="sr-Latn-CS"/>
        </w:rPr>
        <w:t>25</w:t>
      </w:r>
      <w:r w:rsidRPr="000D03BC">
        <w:rPr>
          <w:bCs/>
          <w:lang w:val="sr-Latn-CS"/>
        </w:rPr>
        <w:t>. godinu.</w:t>
      </w:r>
    </w:p>
    <w:p w14:paraId="2B01C736" w14:textId="6B31BCFC" w:rsidR="00E42DFC" w:rsidRPr="00E42DFC" w:rsidRDefault="00896013" w:rsidP="00E42DFC">
      <w:pPr>
        <w:pStyle w:val="ListParagraph"/>
        <w:numPr>
          <w:ilvl w:val="0"/>
          <w:numId w:val="1"/>
        </w:numPr>
        <w:jc w:val="both"/>
        <w:rPr>
          <w:lang w:val="sr-Latn-CS"/>
        </w:rPr>
      </w:pPr>
      <w:r>
        <w:rPr>
          <w:lang w:val="sr-Latn-CS"/>
        </w:rPr>
        <w:t>O</w:t>
      </w:r>
      <w:r w:rsidR="00E42DFC" w:rsidRPr="00E42DFC">
        <w:rPr>
          <w:lang w:val="sr-Latn-CS"/>
        </w:rPr>
        <w:t>dluk</w:t>
      </w:r>
      <w:r>
        <w:rPr>
          <w:lang w:val="sr-Latn-CS"/>
        </w:rPr>
        <w:t>a</w:t>
      </w:r>
      <w:r w:rsidR="00E42DFC" w:rsidRPr="00E42DFC">
        <w:rPr>
          <w:lang w:val="sr-Latn-CS"/>
        </w:rPr>
        <w:t xml:space="preserve"> o isplati dividende akcionarima iz neraspore</w:t>
      </w:r>
      <w:r w:rsidR="00C65E1E">
        <w:rPr>
          <w:lang w:val="sr-Latn-CS"/>
        </w:rPr>
        <w:t>đ</w:t>
      </w:r>
      <w:r w:rsidR="00E42DFC" w:rsidRPr="00E42DFC">
        <w:rPr>
          <w:lang w:val="sr-Latn-CS"/>
        </w:rPr>
        <w:t>ene dobiti.</w:t>
      </w:r>
    </w:p>
    <w:p w14:paraId="2EA0AD7E" w14:textId="77777777" w:rsidR="00ED3BFC" w:rsidRDefault="00987292" w:rsidP="00B33403">
      <w:pPr>
        <w:ind w:left="-540" w:firstLine="540"/>
        <w:jc w:val="both"/>
        <w:rPr>
          <w:b/>
          <w:lang w:val="sr-Latn-CS"/>
        </w:rPr>
      </w:pPr>
      <w:r>
        <w:rPr>
          <w:b/>
          <w:lang w:val="sr-Latn-CS"/>
        </w:rPr>
        <w:t xml:space="preserve">                                            </w:t>
      </w:r>
      <w:r w:rsidR="005B21C1">
        <w:rPr>
          <w:b/>
          <w:lang w:val="sr-Latn-CS"/>
        </w:rPr>
        <w:t xml:space="preserve">       </w:t>
      </w:r>
    </w:p>
    <w:p w14:paraId="0B123109" w14:textId="4D467CC4" w:rsidR="00F419C7" w:rsidRDefault="00220068" w:rsidP="00220068">
      <w:pPr>
        <w:jc w:val="both"/>
        <w:rPr>
          <w:b/>
          <w:lang w:val="sr-Latn-CS"/>
        </w:rPr>
      </w:pPr>
      <w:r>
        <w:rPr>
          <w:b/>
          <w:lang w:val="sr-Latn-CS"/>
        </w:rPr>
        <w:t xml:space="preserve">                                                      </w:t>
      </w:r>
      <w:r w:rsidR="005B21C1">
        <w:rPr>
          <w:b/>
          <w:lang w:val="sr-Latn-CS"/>
        </w:rPr>
        <w:t xml:space="preserve">   </w:t>
      </w:r>
      <w:r w:rsidR="00B33403">
        <w:rPr>
          <w:b/>
          <w:lang w:val="sr-Latn-CS"/>
        </w:rPr>
        <w:t xml:space="preserve">  </w:t>
      </w:r>
      <w:r w:rsidR="009C3153">
        <w:rPr>
          <w:b/>
          <w:lang w:val="sr-Latn-CS"/>
        </w:rPr>
        <w:t>2.tačka</w:t>
      </w:r>
    </w:p>
    <w:p w14:paraId="53EFCE6E" w14:textId="6E2C01F6" w:rsidR="00F419C7" w:rsidRPr="00544B3D" w:rsidRDefault="009C3153" w:rsidP="00391D4C">
      <w:pPr>
        <w:spacing w:line="240" w:lineRule="auto"/>
        <w:ind w:left="-540"/>
        <w:jc w:val="both"/>
        <w:rPr>
          <w:bCs/>
          <w:lang w:val="sr-Latn-CS"/>
        </w:rPr>
      </w:pPr>
      <w:r>
        <w:rPr>
          <w:bCs/>
          <w:lang w:val="sr-Latn-CS"/>
        </w:rPr>
        <w:t xml:space="preserve">Po ovoj tački dnevnog reda Predsjedavajući je pozvao prisutne da se izjasne o zapisniku sa prethodne </w:t>
      </w:r>
      <w:r w:rsidR="00DD4568">
        <w:rPr>
          <w:bCs/>
          <w:lang w:val="sr-Latn-CS"/>
        </w:rPr>
        <w:t xml:space="preserve">vanredne </w:t>
      </w:r>
      <w:r>
        <w:rPr>
          <w:bCs/>
          <w:lang w:val="sr-Latn-CS"/>
        </w:rPr>
        <w:t>Skupštine akcionara</w:t>
      </w:r>
      <w:r w:rsidR="00E42DFC">
        <w:rPr>
          <w:bCs/>
          <w:lang w:val="sr-Latn-CS"/>
        </w:rPr>
        <w:t xml:space="preserve"> održane </w:t>
      </w:r>
      <w:r w:rsidR="00185C37">
        <w:rPr>
          <w:bCs/>
          <w:lang w:val="sr-Latn-CS"/>
        </w:rPr>
        <w:t>2</w:t>
      </w:r>
      <w:r w:rsidR="00AE6148">
        <w:rPr>
          <w:bCs/>
          <w:lang w:val="sr-Latn-CS"/>
        </w:rPr>
        <w:t>6</w:t>
      </w:r>
      <w:r w:rsidR="00E42DFC">
        <w:rPr>
          <w:bCs/>
          <w:lang w:val="sr-Latn-CS"/>
        </w:rPr>
        <w:t>.</w:t>
      </w:r>
      <w:r w:rsidR="00AE6148">
        <w:rPr>
          <w:bCs/>
          <w:lang w:val="sr-Latn-CS"/>
        </w:rPr>
        <w:t>12</w:t>
      </w:r>
      <w:r w:rsidR="00E42DFC">
        <w:rPr>
          <w:bCs/>
          <w:lang w:val="sr-Latn-CS"/>
        </w:rPr>
        <w:t>.202</w:t>
      </w:r>
      <w:r w:rsidR="00185C37">
        <w:rPr>
          <w:bCs/>
          <w:lang w:val="sr-Latn-CS"/>
        </w:rPr>
        <w:t>4</w:t>
      </w:r>
      <w:r w:rsidR="00E42DFC">
        <w:rPr>
          <w:bCs/>
          <w:lang w:val="sr-Latn-CS"/>
        </w:rPr>
        <w:t>.</w:t>
      </w:r>
      <w:r w:rsidR="00C65E1E">
        <w:rPr>
          <w:bCs/>
          <w:lang w:val="sr-Latn-CS"/>
        </w:rPr>
        <w:t xml:space="preserve"> </w:t>
      </w:r>
      <w:r w:rsidR="00E42DFC">
        <w:rPr>
          <w:bCs/>
          <w:lang w:val="sr-Latn-CS"/>
        </w:rPr>
        <w:t>godine.</w:t>
      </w:r>
    </w:p>
    <w:p w14:paraId="3C0FD7A9" w14:textId="58E2DDA5" w:rsidR="002466FB" w:rsidRPr="00841126" w:rsidRDefault="009C3153" w:rsidP="00841126">
      <w:pPr>
        <w:ind w:left="-540"/>
        <w:jc w:val="both"/>
        <w:rPr>
          <w:bCs/>
          <w:lang w:val="sr-Latn-CS"/>
        </w:rPr>
      </w:pPr>
      <w:r>
        <w:rPr>
          <w:bCs/>
          <w:lang w:val="sr-Latn-CS"/>
        </w:rPr>
        <w:t>Nakon razmatranja Skupština akcionara je jednoglasno (sa</w:t>
      </w:r>
      <w:r w:rsidR="00870A0D">
        <w:rPr>
          <w:bCs/>
          <w:lang w:val="sr-Latn-CS"/>
        </w:rPr>
        <w:t xml:space="preserve"> </w:t>
      </w:r>
      <w:r w:rsidR="00346443" w:rsidRPr="001F4D45">
        <w:rPr>
          <w:color w:val="000000" w:themeColor="text1"/>
          <w:lang w:val="sr-Latn-CS"/>
        </w:rPr>
        <w:t>1</w:t>
      </w:r>
      <w:r w:rsidR="00346443">
        <w:rPr>
          <w:color w:val="000000" w:themeColor="text1"/>
          <w:lang w:val="sr-Latn-CS"/>
        </w:rPr>
        <w:t>017768</w:t>
      </w:r>
      <w:r w:rsidR="00346443" w:rsidRPr="001F4D45">
        <w:rPr>
          <w:color w:val="000000" w:themeColor="text1"/>
          <w:lang w:val="sr-Latn-CS"/>
        </w:rPr>
        <w:t xml:space="preserve"> </w:t>
      </w:r>
      <w:r w:rsidR="00870A0D">
        <w:rPr>
          <w:lang w:val="sr-Latn-CS"/>
        </w:rPr>
        <w:t>glasova</w:t>
      </w:r>
      <w:r>
        <w:rPr>
          <w:bCs/>
          <w:lang w:val="sr-Latn-CS"/>
        </w:rPr>
        <w:t xml:space="preserve"> ) donijela sljedeći</w:t>
      </w:r>
    </w:p>
    <w:p w14:paraId="6C162AE9" w14:textId="4825DB2A" w:rsidR="00992EC0" w:rsidRPr="00992EC0" w:rsidRDefault="002466FB" w:rsidP="00992EC0">
      <w:pPr>
        <w:rPr>
          <w:b/>
          <w:lang w:val="sr-Latn-CS"/>
        </w:rPr>
      </w:pPr>
      <w:r w:rsidRPr="00ED722A">
        <w:rPr>
          <w:b/>
          <w:lang w:val="sr-Latn-CS"/>
        </w:rPr>
        <w:t xml:space="preserve">                                              </w:t>
      </w:r>
      <w:r w:rsidR="00992EC0">
        <w:rPr>
          <w:b/>
          <w:lang w:val="sr-Latn-CS"/>
        </w:rPr>
        <w:t xml:space="preserve">            </w:t>
      </w:r>
      <w:r w:rsidRPr="00ED722A">
        <w:rPr>
          <w:b/>
          <w:lang w:val="sr-Latn-CS"/>
        </w:rPr>
        <w:t xml:space="preserve">ZAKLJUČAK                                 </w:t>
      </w:r>
    </w:p>
    <w:p w14:paraId="26366F8D" w14:textId="1BB46EB1" w:rsidR="00992EC0" w:rsidRDefault="00992EC0" w:rsidP="00992EC0">
      <w:pPr>
        <w:numPr>
          <w:ilvl w:val="0"/>
          <w:numId w:val="5"/>
        </w:numPr>
        <w:spacing w:after="0" w:line="240" w:lineRule="auto"/>
        <w:jc w:val="both"/>
        <w:rPr>
          <w:lang w:val="sr-Latn-CS"/>
        </w:rPr>
      </w:pPr>
      <w:proofErr w:type="spellStart"/>
      <w:r w:rsidRPr="00992EC0">
        <w:lastRenderedPageBreak/>
        <w:t>Skupština</w:t>
      </w:r>
      <w:proofErr w:type="spellEnd"/>
      <w:r w:rsidRPr="00992EC0">
        <w:t xml:space="preserve"> </w:t>
      </w:r>
      <w:proofErr w:type="spellStart"/>
      <w:r w:rsidRPr="00992EC0">
        <w:t>akcionara</w:t>
      </w:r>
      <w:proofErr w:type="spellEnd"/>
      <w:r w:rsidRPr="00992EC0">
        <w:t xml:space="preserve"> AD “Marina” Bar </w:t>
      </w:r>
      <w:proofErr w:type="spellStart"/>
      <w:r w:rsidRPr="00992EC0">
        <w:t>usvaja</w:t>
      </w:r>
      <w:proofErr w:type="spellEnd"/>
      <w:r w:rsidRPr="00992EC0">
        <w:t xml:space="preserve"> </w:t>
      </w:r>
      <w:proofErr w:type="spellStart"/>
      <w:r w:rsidRPr="00992EC0">
        <w:t>Zapisnik</w:t>
      </w:r>
      <w:proofErr w:type="spellEnd"/>
      <w:r w:rsidRPr="00992EC0">
        <w:t xml:space="preserve"> </w:t>
      </w:r>
      <w:proofErr w:type="spellStart"/>
      <w:r w:rsidRPr="00992EC0">
        <w:t>sa</w:t>
      </w:r>
      <w:proofErr w:type="spellEnd"/>
      <w:r w:rsidRPr="00992EC0">
        <w:t xml:space="preserve"> X </w:t>
      </w:r>
      <w:proofErr w:type="spellStart"/>
      <w:r w:rsidRPr="00992EC0">
        <w:t>vanredne</w:t>
      </w:r>
      <w:proofErr w:type="spellEnd"/>
      <w:r w:rsidRPr="00992EC0">
        <w:t xml:space="preserve"> </w:t>
      </w:r>
      <w:proofErr w:type="spellStart"/>
      <w:r w:rsidRPr="00992EC0">
        <w:t>sjednice</w:t>
      </w:r>
      <w:proofErr w:type="spellEnd"/>
      <w:r w:rsidRPr="00992EC0">
        <w:t xml:space="preserve"> </w:t>
      </w:r>
      <w:proofErr w:type="spellStart"/>
      <w:r w:rsidRPr="00992EC0">
        <w:t>Skupštine</w:t>
      </w:r>
      <w:proofErr w:type="spellEnd"/>
      <w:r w:rsidRPr="00992EC0">
        <w:t xml:space="preserve"> </w:t>
      </w:r>
      <w:proofErr w:type="spellStart"/>
      <w:r w:rsidRPr="00992EC0">
        <w:t>akcionara</w:t>
      </w:r>
      <w:proofErr w:type="spellEnd"/>
      <w:r w:rsidRPr="00992EC0">
        <w:t xml:space="preserve">, </w:t>
      </w:r>
      <w:proofErr w:type="spellStart"/>
      <w:r w:rsidRPr="00992EC0">
        <w:t>održane</w:t>
      </w:r>
      <w:proofErr w:type="spellEnd"/>
      <w:r w:rsidRPr="00992EC0">
        <w:t xml:space="preserve"> 26. 12. 2024.</w:t>
      </w:r>
      <w:r w:rsidR="00C65E1E">
        <w:t xml:space="preserve"> </w:t>
      </w:r>
      <w:proofErr w:type="spellStart"/>
      <w:r w:rsidRPr="00992EC0">
        <w:t>godine</w:t>
      </w:r>
      <w:proofErr w:type="spellEnd"/>
      <w:r w:rsidRPr="00992EC0">
        <w:t xml:space="preserve">. </w:t>
      </w:r>
    </w:p>
    <w:p w14:paraId="1666F8E9" w14:textId="77777777" w:rsidR="00992EC0" w:rsidRPr="00992EC0" w:rsidRDefault="00992EC0" w:rsidP="00992EC0">
      <w:pPr>
        <w:spacing w:after="0" w:line="240" w:lineRule="auto"/>
        <w:ind w:left="720"/>
        <w:jc w:val="both"/>
        <w:rPr>
          <w:lang w:val="sr-Latn-CS"/>
        </w:rPr>
      </w:pPr>
    </w:p>
    <w:p w14:paraId="1162309E" w14:textId="77777777" w:rsidR="00992EC0" w:rsidRPr="00992EC0" w:rsidRDefault="00992EC0" w:rsidP="00992EC0">
      <w:pPr>
        <w:numPr>
          <w:ilvl w:val="0"/>
          <w:numId w:val="5"/>
        </w:numPr>
        <w:spacing w:after="0" w:line="240" w:lineRule="auto"/>
        <w:jc w:val="both"/>
        <w:rPr>
          <w:lang w:val="sr-Latn-CS"/>
        </w:rPr>
      </w:pPr>
      <w:proofErr w:type="spellStart"/>
      <w:r w:rsidRPr="00992EC0">
        <w:t>Sastavni</w:t>
      </w:r>
      <w:proofErr w:type="spellEnd"/>
      <w:r w:rsidRPr="00992EC0">
        <w:t xml:space="preserve"> </w:t>
      </w:r>
      <w:proofErr w:type="spellStart"/>
      <w:r w:rsidRPr="00992EC0">
        <w:t>dio</w:t>
      </w:r>
      <w:proofErr w:type="spellEnd"/>
      <w:r w:rsidRPr="00992EC0">
        <w:t xml:space="preserve"> </w:t>
      </w:r>
      <w:proofErr w:type="spellStart"/>
      <w:r w:rsidRPr="00992EC0">
        <w:t>Zaključka</w:t>
      </w:r>
      <w:proofErr w:type="spellEnd"/>
      <w:r w:rsidRPr="00992EC0">
        <w:t xml:space="preserve"> </w:t>
      </w:r>
      <w:proofErr w:type="spellStart"/>
      <w:r w:rsidRPr="00992EC0">
        <w:t>čini</w:t>
      </w:r>
      <w:proofErr w:type="spellEnd"/>
      <w:r w:rsidRPr="00992EC0">
        <w:t xml:space="preserve"> </w:t>
      </w:r>
      <w:proofErr w:type="spellStart"/>
      <w:r w:rsidRPr="00992EC0">
        <w:t>tekst</w:t>
      </w:r>
      <w:proofErr w:type="spellEnd"/>
      <w:r w:rsidRPr="00992EC0">
        <w:t xml:space="preserve"> navedenog zapisnika.</w:t>
      </w:r>
    </w:p>
    <w:p w14:paraId="00D437D5" w14:textId="77777777" w:rsidR="00F419C7" w:rsidRPr="002466FB" w:rsidRDefault="00F419C7" w:rsidP="00110382">
      <w:pPr>
        <w:jc w:val="both"/>
        <w:rPr>
          <w:b/>
          <w:bCs/>
          <w:lang w:val="sr-Latn-CS"/>
        </w:rPr>
      </w:pPr>
    </w:p>
    <w:p w14:paraId="13D834E9" w14:textId="4ADDF461" w:rsidR="00F419C7" w:rsidRPr="00544B3D" w:rsidRDefault="009C3153" w:rsidP="00544B3D">
      <w:pPr>
        <w:ind w:left="-540" w:firstLine="540"/>
        <w:jc w:val="both"/>
        <w:rPr>
          <w:b/>
          <w:bCs/>
          <w:lang w:val="sr-Latn-CS"/>
        </w:rPr>
      </w:pPr>
      <w:r>
        <w:rPr>
          <w:b/>
          <w:bCs/>
          <w:lang w:val="sr-Latn-CS"/>
        </w:rPr>
        <w:t xml:space="preserve">                                                        3.tačka</w:t>
      </w:r>
      <w:r>
        <w:rPr>
          <w:lang w:val="sr-Latn-CS"/>
        </w:rPr>
        <w:t xml:space="preserve"> </w:t>
      </w:r>
    </w:p>
    <w:p w14:paraId="67753ECB" w14:textId="41CD5C5A" w:rsidR="00544B3D" w:rsidRDefault="00544B3D" w:rsidP="00544B3D">
      <w:pPr>
        <w:ind w:left="-540"/>
        <w:jc w:val="both"/>
        <w:rPr>
          <w:lang w:val="sr-Latn-CS"/>
        </w:rPr>
      </w:pPr>
      <w:r>
        <w:rPr>
          <w:lang w:val="sr-Latn-CS"/>
        </w:rPr>
        <w:t>Po ovoj tački dnevnog reda,  gdin</w:t>
      </w:r>
      <w:r w:rsidRPr="002463CB">
        <w:rPr>
          <w:lang w:val="sr-Latn-CS"/>
        </w:rPr>
        <w:t xml:space="preserve"> Ćorić,</w:t>
      </w:r>
      <w:r>
        <w:rPr>
          <w:lang w:val="sr-Latn-CS"/>
        </w:rPr>
        <w:t xml:space="preserve"> finansijski direktor upoznao je prisutne sa Finansijskim iskazima za 2024. godinu, Izvještajem o poslovanju i Izvještajem menadžmenta. </w:t>
      </w:r>
      <w:r w:rsidR="00030E67">
        <w:rPr>
          <w:lang w:val="sr-Latn-CS"/>
        </w:rPr>
        <w:t>U svom izlaganju je n</w:t>
      </w:r>
      <w:r>
        <w:rPr>
          <w:lang w:val="sr-Latn-CS"/>
        </w:rPr>
        <w:t>aveo da se nastavlja trend pozitivno</w:t>
      </w:r>
      <w:r w:rsidR="000B1A25">
        <w:rPr>
          <w:lang w:val="sr-Latn-CS"/>
        </w:rPr>
        <w:t>g</w:t>
      </w:r>
      <w:r>
        <w:rPr>
          <w:lang w:val="sr-Latn-CS"/>
        </w:rPr>
        <w:t xml:space="preserve"> poslovanja, da je obračun izvršen u skladu sa međunarodnim knjigovodstvenim standardima, te da su prihodi veći za oko 25% u odnosu na prethodni izvještajni period, kao i da se</w:t>
      </w:r>
      <w:r w:rsidR="000B1A25">
        <w:rPr>
          <w:lang w:val="sr-Latn-CS"/>
        </w:rPr>
        <w:t xml:space="preserve"> raspodjela dobiti vrši</w:t>
      </w:r>
      <w:r>
        <w:rPr>
          <w:lang w:val="sr-Latn-CS"/>
        </w:rPr>
        <w:t xml:space="preserve"> u skladu sa Statutom Društva</w:t>
      </w:r>
      <w:r w:rsidR="000B1A25">
        <w:rPr>
          <w:lang w:val="sr-Latn-CS"/>
        </w:rPr>
        <w:t xml:space="preserve">. </w:t>
      </w:r>
      <w:r>
        <w:rPr>
          <w:lang w:val="sr-Latn-CS"/>
        </w:rPr>
        <w:t>Predložio je da Skupština usvoji odluku o Finanijskim iskazima za 2024. godinu.</w:t>
      </w:r>
    </w:p>
    <w:p w14:paraId="17F6DFD2" w14:textId="7E5CB9EA" w:rsidR="00544B3D" w:rsidRDefault="00544B3D" w:rsidP="00544B3D">
      <w:pPr>
        <w:ind w:left="-540"/>
        <w:jc w:val="both"/>
        <w:rPr>
          <w:lang w:val="sr-Latn-ME"/>
        </w:rPr>
      </w:pPr>
      <w:r>
        <w:rPr>
          <w:lang w:val="sr-Latn-CS"/>
        </w:rPr>
        <w:t>Gdin</w:t>
      </w:r>
      <w:r w:rsidRPr="00544B3D">
        <w:rPr>
          <w:b/>
          <w:bCs/>
          <w:lang w:val="sr-Latn-CS"/>
        </w:rPr>
        <w:t xml:space="preserve"> </w:t>
      </w:r>
      <w:r w:rsidRPr="002463CB">
        <w:rPr>
          <w:lang w:val="sr-Latn-CS"/>
        </w:rPr>
        <w:t>Stanišić,</w:t>
      </w:r>
      <w:r>
        <w:rPr>
          <w:lang w:val="sr-Latn-CS"/>
        </w:rPr>
        <w:t xml:space="preserve">  pohvalio je Izvj</w:t>
      </w:r>
      <w:r>
        <w:rPr>
          <w:lang w:val="sr-Latn-ME"/>
        </w:rPr>
        <w:t>eštaj menadžmenta i naveo da isti daje sveobuhvatan prikaz organizacione strukture, tržišne pozicije, finansijskog stanja, rezultata poslovanja, sprovedenih aktivnosti, kao i strateških pravaca razvoja. Istakao je  da je izvještaj sačinjen u skladu sa metodološkim principima finansijskog izvještavanja, uz primjenu međunarodno priznatih standarda transparentnosti i preciznosti u analizi poslovnih performansi, ali i utvrdio da nedostaje kritička refleksija o neuspjesima i izazovima. Naveo  je</w:t>
      </w:r>
      <w:r w:rsidR="007A3CFF">
        <w:rPr>
          <w:lang w:val="sr-Latn-ME"/>
        </w:rPr>
        <w:t>,</w:t>
      </w:r>
      <w:r>
        <w:rPr>
          <w:lang w:val="sr-Latn-ME"/>
        </w:rPr>
        <w:t xml:space="preserve"> da se iz izvještaja zaključuje da je AD Marina Bar nastavila kontinuitet stabilnog poslovanja i zadržala poziciju  jedne od najvećih marina</w:t>
      </w:r>
      <w:r w:rsidR="008C0D3F">
        <w:rPr>
          <w:lang w:val="sr-Latn-ME"/>
        </w:rPr>
        <w:t xml:space="preserve"> i najzdravijih preduzeća</w:t>
      </w:r>
      <w:r>
        <w:rPr>
          <w:lang w:val="sr-Latn-ME"/>
        </w:rPr>
        <w:t xml:space="preserve"> u državi, uz isticanje činjenica navedenih u izvještaju, a tiču se rasta poslovnih prihoda, neto dobiti, likvidnosti Društva, zaduženosti, racio pokazatelja, primjenu i održavanje kvaliteta i zaštite životne sredine, kadrovske strukture i predložio da menadžment Društva razmisli o uvođenju standarda 45001 – bezbjednost i zdravlje na radu, premda ne postoji obaveza uvođenja pomenutg standarda. </w:t>
      </w:r>
    </w:p>
    <w:p w14:paraId="74F5283E" w14:textId="2F7468AD" w:rsidR="00544B3D" w:rsidRDefault="00544B3D" w:rsidP="00544B3D">
      <w:pPr>
        <w:ind w:left="-540"/>
        <w:jc w:val="both"/>
        <w:rPr>
          <w:lang w:val="sr-Latn-ME"/>
        </w:rPr>
      </w:pPr>
      <w:r>
        <w:rPr>
          <w:lang w:val="sr-Latn-ME"/>
        </w:rPr>
        <w:t xml:space="preserve">U odnosu na pomenute izvještaje, gdin Stanišić postavio je nekoliko pitanja izvršnom direktoru, a koja se na odnose  </w:t>
      </w:r>
      <w:r w:rsidR="00B63349">
        <w:rPr>
          <w:lang w:val="sr-Latn-ME"/>
        </w:rPr>
        <w:t xml:space="preserve">na </w:t>
      </w:r>
      <w:r>
        <w:rPr>
          <w:lang w:val="sr-Latn-ME"/>
        </w:rPr>
        <w:t xml:space="preserve">planove menadžmenta na održavanju stabilnosti pozitivnog trenda rasta prihoda, s obzirom na ograničenost kapaciteta marine, faktora koji su doprinijeli rastu prihoda u 2024. godini i da li postoji plan za diverzifikovanje izvora prihoda. </w:t>
      </w:r>
    </w:p>
    <w:p w14:paraId="6C2AFC59" w14:textId="05B0CFAC" w:rsidR="00544B3D" w:rsidRDefault="00544B3D" w:rsidP="00B63349">
      <w:pPr>
        <w:ind w:left="-540"/>
        <w:jc w:val="both"/>
        <w:rPr>
          <w:lang w:val="sr-Latn-ME"/>
        </w:rPr>
      </w:pPr>
      <w:r w:rsidRPr="008C0D3F">
        <w:rPr>
          <w:b/>
          <w:bCs/>
          <w:lang w:val="sr-Latn-ME"/>
        </w:rPr>
        <w:t xml:space="preserve"> </w:t>
      </w:r>
      <w:r w:rsidR="00B63349" w:rsidRPr="002463CB">
        <w:rPr>
          <w:lang w:val="sr-Latn-ME"/>
        </w:rPr>
        <w:t>G</w:t>
      </w:r>
      <w:r w:rsidRPr="002463CB">
        <w:rPr>
          <w:lang w:val="sr-Latn-ME"/>
        </w:rPr>
        <w:t>din Mirković</w:t>
      </w:r>
      <w:r>
        <w:rPr>
          <w:lang w:val="sr-Latn-ME"/>
        </w:rPr>
        <w:t xml:space="preserve"> je </w:t>
      </w:r>
      <w:r w:rsidR="00B63349">
        <w:rPr>
          <w:lang w:val="sr-Latn-ME"/>
        </w:rPr>
        <w:t xml:space="preserve">odgovorio </w:t>
      </w:r>
      <w:r>
        <w:rPr>
          <w:lang w:val="sr-Latn-ME"/>
        </w:rPr>
        <w:t xml:space="preserve">da je u avgustu 2024. godine počelo da se radi na rješavanju pitanja koje je postavio gdin Stanišić. </w:t>
      </w:r>
      <w:r w:rsidR="007A3CFF">
        <w:rPr>
          <w:lang w:val="sr-Latn-ME"/>
        </w:rPr>
        <w:t>Istakao</w:t>
      </w:r>
      <w:r>
        <w:rPr>
          <w:lang w:val="sr-Latn-ME"/>
        </w:rPr>
        <w:t xml:space="preserve"> je da je 27% bolji poslovni rezultat</w:t>
      </w:r>
      <w:r w:rsidR="008C0D3F">
        <w:rPr>
          <w:lang w:val="sr-Latn-ME"/>
        </w:rPr>
        <w:t xml:space="preserve"> za prvih šest mjeseci tekuće</w:t>
      </w:r>
      <w:r>
        <w:rPr>
          <w:lang w:val="sr-Latn-ME"/>
        </w:rPr>
        <w:t xml:space="preserve"> u odnosu na prethodnu godinu, iako su cijene usluga ostale iste, a PDV </w:t>
      </w:r>
      <w:r w:rsidR="008C0D3F">
        <w:rPr>
          <w:lang w:val="sr-Latn-ME"/>
        </w:rPr>
        <w:t xml:space="preserve">za nautičke usluge </w:t>
      </w:r>
      <w:r>
        <w:rPr>
          <w:lang w:val="sr-Latn-ME"/>
        </w:rPr>
        <w:t>povećan sa 7% na 15%. Prihodi Društva su bolji uprkos ograničenim kapacitetima marine, a koristi se oko 30% kapaciteta,  i smanjenim prihodima zbog dijela marine koji koriste ribari</w:t>
      </w:r>
      <w:r w:rsidR="008C0D3F">
        <w:rPr>
          <w:lang w:val="sr-Latn-ME"/>
        </w:rPr>
        <w:t>, taksisti</w:t>
      </w:r>
      <w:r>
        <w:rPr>
          <w:lang w:val="sr-Latn-ME"/>
        </w:rPr>
        <w:t xml:space="preserve"> i izuzetno povoljnih cijena komunalnog veza, a naveo je da ne treba zaboraviti ni činjenicu da se od vezova, na dijelu gdje se nalaze vojni brodovi, a koji su imovina Društva, ne prihoduje niti jedan euro</w:t>
      </w:r>
      <w:r w:rsidR="008C0D3F">
        <w:rPr>
          <w:lang w:val="sr-Latn-ME"/>
        </w:rPr>
        <w:t>, već plaća porez državi.</w:t>
      </w:r>
      <w:r w:rsidR="00B63349">
        <w:rPr>
          <w:lang w:val="sr-Latn-ME"/>
        </w:rPr>
        <w:t xml:space="preserve"> Takodje je naveo</w:t>
      </w:r>
      <w:r>
        <w:rPr>
          <w:lang w:val="sr-Latn-ME"/>
        </w:rPr>
        <w:t xml:space="preserve"> da ima prostora za povećanje kapaciteta suvih vezova, pa je u tom cilju prošle godine očišćen dio marine koji je bio zapušten,  nabavljene su sertifikovane kolijevke  za postavljanje plovila na suvom vezu iz Italije, što je svakako uticalo na povećanje prihoda. </w:t>
      </w:r>
    </w:p>
    <w:p w14:paraId="0A707173" w14:textId="794203C2" w:rsidR="00544B3D" w:rsidRDefault="00544B3D" w:rsidP="00B63349">
      <w:pPr>
        <w:ind w:left="-540"/>
        <w:jc w:val="both"/>
        <w:rPr>
          <w:lang w:val="sr-Latn-ME"/>
        </w:rPr>
      </w:pPr>
      <w:r>
        <w:rPr>
          <w:lang w:val="sr-Latn-ME"/>
        </w:rPr>
        <w:lastRenderedPageBreak/>
        <w:t>U odnosu na parking i naplatnu rampu, naveo je da je 2024.</w:t>
      </w:r>
      <w:r w:rsidR="00B63349">
        <w:rPr>
          <w:lang w:val="sr-Latn-ME"/>
        </w:rPr>
        <w:t>g.</w:t>
      </w:r>
      <w:r>
        <w:rPr>
          <w:lang w:val="sr-Latn-ME"/>
        </w:rPr>
        <w:t xml:space="preserve"> </w:t>
      </w:r>
      <w:r w:rsidR="00B63349">
        <w:rPr>
          <w:lang w:val="sr-Latn-ME"/>
        </w:rPr>
        <w:t>D</w:t>
      </w:r>
      <w:r>
        <w:rPr>
          <w:lang w:val="sr-Latn-ME"/>
        </w:rPr>
        <w:t>ruštvo dobilo dozvolu</w:t>
      </w:r>
      <w:r w:rsidR="008C0D3F">
        <w:rPr>
          <w:lang w:val="sr-Latn-ME"/>
        </w:rPr>
        <w:t xml:space="preserve"> od JP „Morsko dobro“</w:t>
      </w:r>
      <w:r>
        <w:rPr>
          <w:lang w:val="sr-Latn-ME"/>
        </w:rPr>
        <w:t xml:space="preserve"> da se kućica sa rampom upiše kao privremeni objekat do 2028. godine, </w:t>
      </w:r>
      <w:r w:rsidR="008C0D3F">
        <w:rPr>
          <w:lang w:val="sr-Latn-ME"/>
        </w:rPr>
        <w:t xml:space="preserve">dobijena je saobraćajna saglasnost od Opštine Bar, </w:t>
      </w:r>
      <w:r>
        <w:rPr>
          <w:lang w:val="sr-Latn-ME"/>
        </w:rPr>
        <w:t xml:space="preserve">da se pristupilo izradi revidiranog projekta i da je iz JP „Morskog dobra“ dobijena potvrda da parking pripada Društvu i da može njime da raspolaže. Podsjetio je da su kartice za parking zbog brojnih zloupotreba ukinute, te da je postojeći sistem nadograđen uvođenjem kamera koje prepoznaju registarske oznake i marku vozila, kao i dan i vrijeme </w:t>
      </w:r>
      <w:r w:rsidR="00E90041">
        <w:rPr>
          <w:lang w:val="sr-Latn-ME"/>
        </w:rPr>
        <w:t>ulaska na parking,</w:t>
      </w:r>
      <w:r>
        <w:rPr>
          <w:lang w:val="sr-Latn-ME"/>
        </w:rPr>
        <w:t xml:space="preserve"> pa je na taj način dodatno pojačana bezbjednost marine. Naveo je da je prihod od parkinga povećan za oko 40%.</w:t>
      </w:r>
      <w:r w:rsidR="00B63349">
        <w:rPr>
          <w:lang w:val="sr-Latn-ME"/>
        </w:rPr>
        <w:t xml:space="preserve"> U svom izlaganju je</w:t>
      </w:r>
      <w:r>
        <w:rPr>
          <w:lang w:val="sr-Latn-ME"/>
        </w:rPr>
        <w:t xml:space="preserve"> upoznao </w:t>
      </w:r>
      <w:r w:rsidR="00B63349">
        <w:rPr>
          <w:lang w:val="sr-Latn-ME"/>
        </w:rPr>
        <w:t>prisutne</w:t>
      </w:r>
      <w:r>
        <w:rPr>
          <w:lang w:val="sr-Latn-ME"/>
        </w:rPr>
        <w:t xml:space="preserve"> da je Društvo usvojilo Knjigu grafičkih standarda, da je urađen redizajn loga AD Marina Bar, te da je, sveukupno, Društvo spremno dočekalo sezonu i da očekuje 30% bolji finansijski rezultat u odnosu na prošlu godinu, koja je bila rekordna. </w:t>
      </w:r>
    </w:p>
    <w:p w14:paraId="16BD0D90" w14:textId="4D2BE869" w:rsidR="00544B3D" w:rsidRDefault="00544B3D" w:rsidP="00544B3D">
      <w:pPr>
        <w:ind w:left="-540"/>
        <w:jc w:val="both"/>
        <w:rPr>
          <w:lang w:val="sr-Latn-ME"/>
        </w:rPr>
      </w:pPr>
      <w:r>
        <w:rPr>
          <w:lang w:val="sr-Latn-ME"/>
        </w:rPr>
        <w:t xml:space="preserve">U odnosu na troškove i rashode, </w:t>
      </w:r>
      <w:r w:rsidRPr="002463CB">
        <w:rPr>
          <w:lang w:val="sr-Latn-ME"/>
        </w:rPr>
        <w:t>gdina Stanišića</w:t>
      </w:r>
      <w:r>
        <w:rPr>
          <w:lang w:val="sr-Latn-ME"/>
        </w:rPr>
        <w:t xml:space="preserve"> </w:t>
      </w:r>
      <w:r w:rsidR="002463CB">
        <w:rPr>
          <w:lang w:val="sr-Latn-ME"/>
        </w:rPr>
        <w:t xml:space="preserve">je </w:t>
      </w:r>
      <w:r>
        <w:rPr>
          <w:lang w:val="sr-Latn-ME"/>
        </w:rPr>
        <w:t xml:space="preserve">interesovalo  da li je rast rashoda za zarade rezultat povećanja broja zaposlenih ili korekcije plata, što je uzrok amortizacije od 42,9%, te kako menadžment planira ublažiti negativan uticaj finansijskih rashoda, osobito valutnih rizika. </w:t>
      </w:r>
    </w:p>
    <w:p w14:paraId="6DBE1D69" w14:textId="4ABF8B54" w:rsidR="00544B3D" w:rsidRDefault="00CD5A4F" w:rsidP="00544B3D">
      <w:pPr>
        <w:ind w:left="-540"/>
        <w:jc w:val="both"/>
        <w:rPr>
          <w:lang w:val="sr-Latn-ME"/>
        </w:rPr>
      </w:pPr>
      <w:r w:rsidRPr="002463CB">
        <w:rPr>
          <w:lang w:val="sr-Latn-ME"/>
        </w:rPr>
        <w:t xml:space="preserve">Gdin </w:t>
      </w:r>
      <w:r w:rsidR="00544B3D" w:rsidRPr="002463CB">
        <w:rPr>
          <w:lang w:val="sr-Latn-ME"/>
        </w:rPr>
        <w:t>Mirković</w:t>
      </w:r>
      <w:r w:rsidR="00544B3D">
        <w:rPr>
          <w:lang w:val="sr-Latn-ME"/>
        </w:rPr>
        <w:t xml:space="preserve">  je </w:t>
      </w:r>
      <w:r>
        <w:rPr>
          <w:lang w:val="sr-Latn-ME"/>
        </w:rPr>
        <w:t xml:space="preserve">odgovorio </w:t>
      </w:r>
      <w:r w:rsidR="00544B3D">
        <w:rPr>
          <w:lang w:val="sr-Latn-ME"/>
        </w:rPr>
        <w:t>da je rast rashoda za zarade posljedica Vladinog programa „Evropa sad 1“ i „Evropa sad 2“. Istakao je i da se zalaže za to da se dio prihoda rasporedi i na zaposlene u Društvu, jer upravo oni prave prihode</w:t>
      </w:r>
      <w:r w:rsidR="00E9208E">
        <w:rPr>
          <w:lang w:val="sr-Latn-ME"/>
        </w:rPr>
        <w:t xml:space="preserve"> i predstavljaju srce firme, i</w:t>
      </w:r>
      <w:r w:rsidR="00D90B37">
        <w:rPr>
          <w:lang w:val="sr-Latn-ME"/>
        </w:rPr>
        <w:t xml:space="preserve"> da su </w:t>
      </w:r>
      <w:r w:rsidR="00E9208E">
        <w:rPr>
          <w:lang w:val="sr-Latn-ME"/>
        </w:rPr>
        <w:t>pojedine službe konstantno na usluzi</w:t>
      </w:r>
      <w:r w:rsidR="00D90B37">
        <w:rPr>
          <w:lang w:val="sr-Latn-ME"/>
        </w:rPr>
        <w:t xml:space="preserve"> korisnicima marine</w:t>
      </w:r>
      <w:r w:rsidR="00E9208E">
        <w:rPr>
          <w:lang w:val="sr-Latn-ME"/>
        </w:rPr>
        <w:t xml:space="preserve"> tokom čitave godine</w:t>
      </w:r>
      <w:r w:rsidR="00D90B37">
        <w:rPr>
          <w:lang w:val="sr-Latn-ME"/>
        </w:rPr>
        <w:t>,</w:t>
      </w:r>
      <w:r w:rsidR="00E9208E">
        <w:rPr>
          <w:lang w:val="sr-Latn-ME"/>
        </w:rPr>
        <w:t xml:space="preserve"> 24/7. </w:t>
      </w:r>
      <w:r w:rsidR="00544B3D">
        <w:rPr>
          <w:lang w:val="sr-Latn-ME"/>
        </w:rPr>
        <w:t>Naveo je da je dio prihoda uložen  i  u infrastrukturu</w:t>
      </w:r>
      <w:r w:rsidR="00E9208E">
        <w:rPr>
          <w:lang w:val="sr-Latn-ME"/>
        </w:rPr>
        <w:t xml:space="preserve"> koja je nedostajala</w:t>
      </w:r>
      <w:r w:rsidR="00544B3D">
        <w:rPr>
          <w:lang w:val="sr-Latn-ME"/>
        </w:rPr>
        <w:t xml:space="preserve">, a trošak amortizacije je porastao iz razloga što </w:t>
      </w:r>
      <w:r w:rsidR="00E9208E">
        <w:rPr>
          <w:lang w:val="sr-Latn-ME"/>
        </w:rPr>
        <w:t>su</w:t>
      </w:r>
      <w:r w:rsidR="00544B3D">
        <w:rPr>
          <w:lang w:val="sr-Latn-ME"/>
        </w:rPr>
        <w:t xml:space="preserve"> u</w:t>
      </w:r>
      <w:r w:rsidR="00D90B37">
        <w:rPr>
          <w:lang w:val="sr-Latn-ME"/>
        </w:rPr>
        <w:t xml:space="preserve"> prethodnom</w:t>
      </w:r>
      <w:r w:rsidR="00544B3D">
        <w:rPr>
          <w:lang w:val="sr-Latn-ME"/>
        </w:rPr>
        <w:t xml:space="preserve"> periodu kupljen</w:t>
      </w:r>
      <w:r w:rsidR="00E9208E">
        <w:rPr>
          <w:lang w:val="sr-Latn-ME"/>
        </w:rPr>
        <w:t xml:space="preserve">a </w:t>
      </w:r>
      <w:r w:rsidR="00D90B37">
        <w:rPr>
          <w:lang w:val="sr-Latn-ME"/>
        </w:rPr>
        <w:t xml:space="preserve">brojna  </w:t>
      </w:r>
      <w:r w:rsidR="00E9208E">
        <w:rPr>
          <w:lang w:val="sr-Latn-ME"/>
        </w:rPr>
        <w:t>osnovna sredstva, kao i</w:t>
      </w:r>
      <w:r w:rsidR="00544B3D">
        <w:rPr>
          <w:lang w:val="sr-Latn-ME"/>
        </w:rPr>
        <w:t xml:space="preserve"> dizalica velike vrijednost</w:t>
      </w:r>
      <w:r w:rsidR="00E9208E">
        <w:rPr>
          <w:lang w:val="sr-Latn-ME"/>
        </w:rPr>
        <w:t xml:space="preserve">i </w:t>
      </w:r>
      <w:r w:rsidR="00D90B37">
        <w:rPr>
          <w:lang w:val="sr-Latn-ME"/>
        </w:rPr>
        <w:t>u 2023. godini</w:t>
      </w:r>
      <w:r w:rsidR="00F151ED">
        <w:rPr>
          <w:lang w:val="sr-Latn-ME"/>
        </w:rPr>
        <w:t xml:space="preserve"> i</w:t>
      </w:r>
      <w:r w:rsidR="00E9208E">
        <w:rPr>
          <w:lang w:val="sr-Latn-ME"/>
        </w:rPr>
        <w:t xml:space="preserve"> da je neophodno izdvajati sredstva za amortizaciju da bi, kada postojećoj</w:t>
      </w:r>
      <w:r w:rsidR="00D90B37">
        <w:rPr>
          <w:lang w:val="sr-Latn-ME"/>
        </w:rPr>
        <w:t xml:space="preserve"> dizalici</w:t>
      </w:r>
      <w:r w:rsidR="00E9208E">
        <w:rPr>
          <w:lang w:val="sr-Latn-ME"/>
        </w:rPr>
        <w:t xml:space="preserve"> istekne radni vijek, postojala novčana sredstva za kupovinu nove dizalice.</w:t>
      </w:r>
      <w:r w:rsidR="00544B3D">
        <w:rPr>
          <w:lang w:val="sr-Latn-ME"/>
        </w:rPr>
        <w:t xml:space="preserve"> </w:t>
      </w:r>
    </w:p>
    <w:p w14:paraId="317B25A7" w14:textId="028458E7" w:rsidR="00544B3D" w:rsidRDefault="00544B3D" w:rsidP="00544B3D">
      <w:pPr>
        <w:ind w:left="-540"/>
        <w:jc w:val="both"/>
        <w:rPr>
          <w:lang w:val="sr-Latn-ME"/>
        </w:rPr>
      </w:pPr>
      <w:r w:rsidRPr="002463CB">
        <w:rPr>
          <w:lang w:val="sr-Latn-ME"/>
        </w:rPr>
        <w:t>Gdin Stanišić</w:t>
      </w:r>
      <w:r w:rsidR="00F151ED">
        <w:rPr>
          <w:b/>
          <w:bCs/>
          <w:lang w:val="sr-Latn-ME"/>
        </w:rPr>
        <w:t xml:space="preserve"> </w:t>
      </w:r>
      <w:r w:rsidR="00F151ED" w:rsidRPr="00F151ED">
        <w:rPr>
          <w:lang w:val="sr-Latn-ME"/>
        </w:rPr>
        <w:t>je pitao</w:t>
      </w:r>
      <w:r w:rsidR="00F151ED">
        <w:rPr>
          <w:b/>
          <w:bCs/>
          <w:lang w:val="sr-Latn-ME"/>
        </w:rPr>
        <w:t xml:space="preserve"> </w:t>
      </w:r>
      <w:r w:rsidR="00F151ED" w:rsidRPr="00F151ED">
        <w:rPr>
          <w:lang w:val="sr-Latn-ME"/>
        </w:rPr>
        <w:t>koji</w:t>
      </w:r>
      <w:r w:rsidRPr="00F151ED">
        <w:rPr>
          <w:lang w:val="sr-Latn-ME"/>
        </w:rPr>
        <w:t xml:space="preserve"> </w:t>
      </w:r>
      <w:r>
        <w:rPr>
          <w:lang w:val="sr-Latn-ME"/>
        </w:rPr>
        <w:t xml:space="preserve">su ključni kapitalni projekti za 2025. godinu, </w:t>
      </w:r>
      <w:r w:rsidR="00D90B37">
        <w:rPr>
          <w:lang w:val="sr-Latn-ME"/>
        </w:rPr>
        <w:t>da li postoji</w:t>
      </w:r>
      <w:r>
        <w:rPr>
          <w:lang w:val="sr-Latn-ME"/>
        </w:rPr>
        <w:t xml:space="preserve"> plan za povećanje kapaciteta marine ili unapređenje infrastrukture, te da li postoji plan, imajući u vidu koeficijent zaduženosti</w:t>
      </w:r>
      <w:r w:rsidR="00E9208E">
        <w:rPr>
          <w:lang w:val="sr-Latn-ME"/>
        </w:rPr>
        <w:t xml:space="preserve"> </w:t>
      </w:r>
      <w:r>
        <w:rPr>
          <w:lang w:val="sr-Latn-ME"/>
        </w:rPr>
        <w:t>od 0,8%</w:t>
      </w:r>
      <w:r w:rsidR="00D90B37">
        <w:rPr>
          <w:lang w:val="sr-Latn-ME"/>
        </w:rPr>
        <w:t>,</w:t>
      </w:r>
      <w:r>
        <w:rPr>
          <w:lang w:val="sr-Latn-ME"/>
        </w:rPr>
        <w:t xml:space="preserve"> za korišćenje potencijala zaduženosti.</w:t>
      </w:r>
    </w:p>
    <w:p w14:paraId="5C604FB5" w14:textId="5D87DCB7" w:rsidR="00544B3D" w:rsidRDefault="002463CB" w:rsidP="00544B3D">
      <w:pPr>
        <w:ind w:left="-540"/>
        <w:jc w:val="both"/>
        <w:rPr>
          <w:lang w:val="sr-Latn-ME"/>
        </w:rPr>
      </w:pPr>
      <w:r>
        <w:rPr>
          <w:lang w:val="sr-Latn-ME"/>
        </w:rPr>
        <w:t xml:space="preserve">Gdin </w:t>
      </w:r>
      <w:r w:rsidR="00544B3D" w:rsidRPr="002463CB">
        <w:rPr>
          <w:lang w:val="sr-Latn-ME"/>
        </w:rPr>
        <w:t>Mirković</w:t>
      </w:r>
      <w:r w:rsidR="00544B3D">
        <w:rPr>
          <w:lang w:val="sr-Latn-ME"/>
        </w:rPr>
        <w:t xml:space="preserve"> </w:t>
      </w:r>
      <w:r>
        <w:rPr>
          <w:lang w:val="sr-Latn-ME"/>
        </w:rPr>
        <w:t xml:space="preserve">je odgovorio </w:t>
      </w:r>
      <w:r w:rsidR="00544B3D">
        <w:rPr>
          <w:lang w:val="sr-Latn-ME"/>
        </w:rPr>
        <w:t xml:space="preserve">da </w:t>
      </w:r>
      <w:r w:rsidR="009F54B5">
        <w:rPr>
          <w:lang w:val="sr-Latn-ME"/>
        </w:rPr>
        <w:t xml:space="preserve">ključni </w:t>
      </w:r>
      <w:r w:rsidR="00544B3D">
        <w:rPr>
          <w:lang w:val="sr-Latn-ME"/>
        </w:rPr>
        <w:t xml:space="preserve">kapitalni projekti zavise najviše od Države. </w:t>
      </w:r>
      <w:r w:rsidR="00E9208E">
        <w:rPr>
          <w:lang w:val="sr-Latn-ME"/>
        </w:rPr>
        <w:t>Naveo</w:t>
      </w:r>
      <w:r w:rsidR="00544B3D">
        <w:rPr>
          <w:lang w:val="sr-Latn-ME"/>
        </w:rPr>
        <w:t xml:space="preserve"> je da je došao u posjed urbanističko-tehničkih uslova</w:t>
      </w:r>
      <w:r w:rsidR="009F54B5">
        <w:rPr>
          <w:lang w:val="sr-Latn-ME"/>
        </w:rPr>
        <w:t xml:space="preserve"> iz Ministarstva prostornog planiranja i urbanizma</w:t>
      </w:r>
      <w:r w:rsidR="00544B3D">
        <w:rPr>
          <w:lang w:val="sr-Latn-ME"/>
        </w:rPr>
        <w:t xml:space="preserve">, kako bi mogao </w:t>
      </w:r>
      <w:r w:rsidR="00D90B37">
        <w:rPr>
          <w:lang w:val="sr-Latn-ME"/>
        </w:rPr>
        <w:t xml:space="preserve">da stekne </w:t>
      </w:r>
      <w:r w:rsidR="00544B3D">
        <w:rPr>
          <w:lang w:val="sr-Latn-ME"/>
        </w:rPr>
        <w:t>predstavu što Društvu treba u odnosu na infrastrukturne projekte i da su u pitanju velika</w:t>
      </w:r>
      <w:r w:rsidR="00E9208E">
        <w:rPr>
          <w:lang w:val="sr-Latn-ME"/>
        </w:rPr>
        <w:t xml:space="preserve"> </w:t>
      </w:r>
      <w:r w:rsidR="00544B3D">
        <w:rPr>
          <w:lang w:val="sr-Latn-ME"/>
        </w:rPr>
        <w:t xml:space="preserve">novčana sredstva koja Društvo ne posjeduje. </w:t>
      </w:r>
    </w:p>
    <w:p w14:paraId="75DEBD00" w14:textId="4C5A6D44" w:rsidR="00544B3D" w:rsidRDefault="00544B3D" w:rsidP="00544B3D">
      <w:pPr>
        <w:ind w:left="-540"/>
        <w:jc w:val="both"/>
        <w:rPr>
          <w:lang w:val="sr-Latn-ME"/>
        </w:rPr>
      </w:pPr>
      <w:r>
        <w:rPr>
          <w:lang w:val="sr-Latn-ME"/>
        </w:rPr>
        <w:t xml:space="preserve">Naveo je da AD Marina Bar nema svoju električnu energiju, već je kupuje od Barske plovidbe i Luke Bar, te da </w:t>
      </w:r>
      <w:r w:rsidR="00E9208E">
        <w:rPr>
          <w:lang w:val="sr-Latn-ME"/>
        </w:rPr>
        <w:t xml:space="preserve">je </w:t>
      </w:r>
      <w:r>
        <w:rPr>
          <w:lang w:val="sr-Latn-ME"/>
        </w:rPr>
        <w:t xml:space="preserve">za postojanje sopstvene električne energije potrebno, po DUP-u i </w:t>
      </w:r>
      <w:r w:rsidR="009F54B5">
        <w:rPr>
          <w:lang w:val="sr-Latn-ME"/>
        </w:rPr>
        <w:t>Detaljnoj s</w:t>
      </w:r>
      <w:r>
        <w:rPr>
          <w:lang w:val="sr-Latn-ME"/>
        </w:rPr>
        <w:t>tudiji lokacije, postojanje trafostanice od 35 kw u centru grada (kod „Tri kule“), polaganje kablova duž gradskih ulica, što podrazumijeva raskopavanje istih</w:t>
      </w:r>
      <w:r w:rsidR="00E9208E">
        <w:rPr>
          <w:lang w:val="sr-Latn-ME"/>
        </w:rPr>
        <w:t xml:space="preserve"> i otežavanje odvijanja saobraćaja dok se radovi ne privedu kraju</w:t>
      </w:r>
      <w:r>
        <w:rPr>
          <w:lang w:val="sr-Latn-ME"/>
        </w:rPr>
        <w:t xml:space="preserve">, a unutar marine potrebno je izgraditi tri trafostanice od po 10 kw. U odnosu na prethodno navedeno, predračun iznosi </w:t>
      </w:r>
      <w:r w:rsidR="009F54B5">
        <w:rPr>
          <w:lang w:val="sr-Latn-ME"/>
        </w:rPr>
        <w:t xml:space="preserve">između </w:t>
      </w:r>
      <w:r>
        <w:rPr>
          <w:lang w:val="sr-Latn-ME"/>
        </w:rPr>
        <w:t>4</w:t>
      </w:r>
      <w:r w:rsidR="009F54B5">
        <w:rPr>
          <w:lang w:val="sr-Latn-ME"/>
        </w:rPr>
        <w:t xml:space="preserve"> i </w:t>
      </w:r>
      <w:r>
        <w:rPr>
          <w:lang w:val="sr-Latn-ME"/>
        </w:rPr>
        <w:t>5 miliona eura</w:t>
      </w:r>
      <w:r w:rsidR="00FD74E1">
        <w:rPr>
          <w:lang w:val="sr-Latn-ME"/>
        </w:rPr>
        <w:t xml:space="preserve"> (sam</w:t>
      </w:r>
      <w:r w:rsidR="00507DDE">
        <w:rPr>
          <w:lang w:val="sr-Latn-ME"/>
        </w:rPr>
        <w:t>a</w:t>
      </w:r>
      <w:r w:rsidR="00FD74E1">
        <w:rPr>
          <w:lang w:val="sr-Latn-ME"/>
        </w:rPr>
        <w:t xml:space="preserve"> trafostanica, bez ugradnje</w:t>
      </w:r>
      <w:r w:rsidR="00507DDE">
        <w:rPr>
          <w:lang w:val="sr-Latn-ME"/>
        </w:rPr>
        <w:t>,</w:t>
      </w:r>
      <w:r w:rsidR="00FD74E1">
        <w:rPr>
          <w:lang w:val="sr-Latn-ME"/>
        </w:rPr>
        <w:t xml:space="preserve"> košta oko 1,5 miliona eura)</w:t>
      </w:r>
      <w:r>
        <w:rPr>
          <w:lang w:val="sr-Latn-ME"/>
        </w:rPr>
        <w:t xml:space="preserve">, </w:t>
      </w:r>
      <w:r w:rsidR="000C48F8">
        <w:rPr>
          <w:lang w:val="sr-Latn-ME"/>
        </w:rPr>
        <w:t xml:space="preserve">i to je nezvanična cifra, </w:t>
      </w:r>
      <w:r>
        <w:rPr>
          <w:lang w:val="sr-Latn-ME"/>
        </w:rPr>
        <w:t xml:space="preserve">što predstavlja ogromna </w:t>
      </w:r>
      <w:r w:rsidR="00E9208E">
        <w:rPr>
          <w:lang w:val="sr-Latn-ME"/>
        </w:rPr>
        <w:t>novčana s</w:t>
      </w:r>
      <w:r>
        <w:rPr>
          <w:lang w:val="sr-Latn-ME"/>
        </w:rPr>
        <w:t>redstva, iako bi dio tih sredstava EPCG i</w:t>
      </w:r>
      <w:r w:rsidR="00E9208E">
        <w:rPr>
          <w:lang w:val="sr-Latn-ME"/>
        </w:rPr>
        <w:t>li</w:t>
      </w:r>
      <w:r>
        <w:rPr>
          <w:lang w:val="sr-Latn-ME"/>
        </w:rPr>
        <w:t xml:space="preserve"> CEDIS refundirali Društvu, a posebno imajući u vidu</w:t>
      </w:r>
      <w:r w:rsidR="00E9208E">
        <w:rPr>
          <w:lang w:val="sr-Latn-ME"/>
        </w:rPr>
        <w:t xml:space="preserve"> troškove u vezi</w:t>
      </w:r>
      <w:r>
        <w:rPr>
          <w:lang w:val="sr-Latn-ME"/>
        </w:rPr>
        <w:t xml:space="preserve"> </w:t>
      </w:r>
      <w:r w:rsidR="00E9208E">
        <w:rPr>
          <w:lang w:val="sr-Latn-ME"/>
        </w:rPr>
        <w:t>sa realizacijom plan</w:t>
      </w:r>
      <w:r>
        <w:rPr>
          <w:lang w:val="sr-Latn-ME"/>
        </w:rPr>
        <w:t>ov</w:t>
      </w:r>
      <w:r w:rsidR="00E9208E">
        <w:rPr>
          <w:lang w:val="sr-Latn-ME"/>
        </w:rPr>
        <w:t xml:space="preserve">a na </w:t>
      </w:r>
      <w:r>
        <w:rPr>
          <w:lang w:val="sr-Latn-ME"/>
        </w:rPr>
        <w:t>uvođenj</w:t>
      </w:r>
      <w:r w:rsidR="00E9208E">
        <w:rPr>
          <w:lang w:val="sr-Latn-ME"/>
        </w:rPr>
        <w:t>u</w:t>
      </w:r>
      <w:r>
        <w:rPr>
          <w:lang w:val="sr-Latn-ME"/>
        </w:rPr>
        <w:t xml:space="preserve"> optičkog kabla, </w:t>
      </w:r>
      <w:r w:rsidR="00E9208E">
        <w:rPr>
          <w:lang w:val="sr-Latn-ME"/>
        </w:rPr>
        <w:t xml:space="preserve">snabdijevanja </w:t>
      </w:r>
      <w:r>
        <w:rPr>
          <w:lang w:val="sr-Latn-ME"/>
        </w:rPr>
        <w:t>vod</w:t>
      </w:r>
      <w:r w:rsidR="00E9208E">
        <w:rPr>
          <w:lang w:val="sr-Latn-ME"/>
        </w:rPr>
        <w:t>om</w:t>
      </w:r>
      <w:r>
        <w:rPr>
          <w:lang w:val="sr-Latn-ME"/>
        </w:rPr>
        <w:t>,</w:t>
      </w:r>
      <w:r w:rsidR="00510135">
        <w:rPr>
          <w:lang w:val="sr-Latn-ME"/>
        </w:rPr>
        <w:t xml:space="preserve"> radova na </w:t>
      </w:r>
      <w:r>
        <w:rPr>
          <w:lang w:val="sr-Latn-ME"/>
        </w:rPr>
        <w:t>kanalic</w:t>
      </w:r>
      <w:r w:rsidR="00E9208E">
        <w:rPr>
          <w:lang w:val="sr-Latn-ME"/>
        </w:rPr>
        <w:t>i</w:t>
      </w:r>
      <w:r>
        <w:rPr>
          <w:lang w:val="sr-Latn-ME"/>
        </w:rPr>
        <w:t>j</w:t>
      </w:r>
      <w:r w:rsidR="00510135">
        <w:rPr>
          <w:lang w:val="sr-Latn-ME"/>
        </w:rPr>
        <w:t>i</w:t>
      </w:r>
      <w:r>
        <w:rPr>
          <w:lang w:val="sr-Latn-ME"/>
        </w:rPr>
        <w:t>,</w:t>
      </w:r>
      <w:r w:rsidR="00510135">
        <w:rPr>
          <w:lang w:val="sr-Latn-ME"/>
        </w:rPr>
        <w:t xml:space="preserve"> izradi f</w:t>
      </w:r>
      <w:r>
        <w:rPr>
          <w:lang w:val="sr-Latn-ME"/>
        </w:rPr>
        <w:t xml:space="preserve">aze 2 marine, a sve to uz dodatno </w:t>
      </w:r>
      <w:r>
        <w:rPr>
          <w:lang w:val="sr-Latn-ME"/>
        </w:rPr>
        <w:lastRenderedPageBreak/>
        <w:t xml:space="preserve">ometanje te da se u </w:t>
      </w:r>
      <w:r w:rsidR="00510135">
        <w:rPr>
          <w:lang w:val="sr-Latn-ME"/>
        </w:rPr>
        <w:t>projekat u vezi sa električnom energijom</w:t>
      </w:r>
      <w:r>
        <w:rPr>
          <w:lang w:val="sr-Latn-ME"/>
        </w:rPr>
        <w:t xml:space="preserve"> ne može ući bez podrške Države</w:t>
      </w:r>
      <w:r w:rsidR="009F54B5">
        <w:rPr>
          <w:lang w:val="sr-Latn-ME"/>
        </w:rPr>
        <w:t>, a Cedis treba da ima neki svoj interes za pomenuti problem i za način njegovog rješavanja.</w:t>
      </w:r>
    </w:p>
    <w:p w14:paraId="7D059891" w14:textId="20FBDAB6" w:rsidR="00544B3D" w:rsidRDefault="00544B3D" w:rsidP="00544B3D">
      <w:pPr>
        <w:ind w:left="-540"/>
        <w:jc w:val="both"/>
        <w:rPr>
          <w:lang w:val="sr-Latn-ME"/>
        </w:rPr>
      </w:pPr>
      <w:r>
        <w:rPr>
          <w:lang w:val="sr-Latn-ME"/>
        </w:rPr>
        <w:t xml:space="preserve">Na pitanje gdina </w:t>
      </w:r>
      <w:r w:rsidRPr="00044FA1">
        <w:rPr>
          <w:lang w:val="sr-Latn-ME"/>
        </w:rPr>
        <w:t>Stanišića</w:t>
      </w:r>
      <w:r>
        <w:rPr>
          <w:lang w:val="sr-Latn-ME"/>
        </w:rPr>
        <w:t xml:space="preserve"> da li je moguće, osim dividende, akcionare nagraditi na neki drugi način, </w:t>
      </w:r>
      <w:r w:rsidR="007A3CFF">
        <w:rPr>
          <w:lang w:val="sr-Latn-ME"/>
        </w:rPr>
        <w:t xml:space="preserve">gdin </w:t>
      </w:r>
      <w:r w:rsidRPr="00044FA1">
        <w:rPr>
          <w:lang w:val="sr-Latn-ME"/>
        </w:rPr>
        <w:t>Mirković</w:t>
      </w:r>
      <w:r>
        <w:rPr>
          <w:lang w:val="sr-Latn-ME"/>
        </w:rPr>
        <w:t xml:space="preserve"> je</w:t>
      </w:r>
      <w:r w:rsidR="007A3CFF">
        <w:rPr>
          <w:lang w:val="sr-Latn-ME"/>
        </w:rPr>
        <w:t xml:space="preserve"> odgovorio</w:t>
      </w:r>
      <w:r>
        <w:rPr>
          <w:lang w:val="sr-Latn-ME"/>
        </w:rPr>
        <w:t xml:space="preserve"> da se zalaže za to da se dio prihoda uloži u razvoj marine, a dio podijeli akci</w:t>
      </w:r>
      <w:r w:rsidR="00044FA1">
        <w:rPr>
          <w:lang w:val="sr-Latn-ME"/>
        </w:rPr>
        <w:t>o</w:t>
      </w:r>
      <w:r>
        <w:rPr>
          <w:lang w:val="sr-Latn-ME"/>
        </w:rPr>
        <w:t>narima. N</w:t>
      </w:r>
      <w:r w:rsidR="00510135">
        <w:rPr>
          <w:lang w:val="sr-Latn-ME"/>
        </w:rPr>
        <w:t>ave</w:t>
      </w:r>
      <w:r>
        <w:rPr>
          <w:lang w:val="sr-Latn-ME"/>
        </w:rPr>
        <w:t>o je da nije u njegovoj nadležnosti da odlučuje o  raspodjeli</w:t>
      </w:r>
      <w:r w:rsidR="00510135">
        <w:rPr>
          <w:lang w:val="sr-Latn-ME"/>
        </w:rPr>
        <w:t xml:space="preserve"> dobiti</w:t>
      </w:r>
      <w:r>
        <w:rPr>
          <w:lang w:val="sr-Latn-ME"/>
        </w:rPr>
        <w:t xml:space="preserve">, već da je to nadležnost Odbora direktora Društva, koji donosi odluku i onda se </w:t>
      </w:r>
      <w:r w:rsidR="00510135">
        <w:rPr>
          <w:lang w:val="sr-Latn-ME"/>
        </w:rPr>
        <w:t xml:space="preserve">o tome </w:t>
      </w:r>
      <w:r>
        <w:rPr>
          <w:lang w:val="sr-Latn-ME"/>
        </w:rPr>
        <w:t>obavještava nadležno ministarstvo.</w:t>
      </w:r>
    </w:p>
    <w:p w14:paraId="4DF0D6EB" w14:textId="742922C4" w:rsidR="00544B3D" w:rsidRDefault="00044FA1" w:rsidP="00346443">
      <w:pPr>
        <w:ind w:left="-540"/>
        <w:jc w:val="both"/>
        <w:rPr>
          <w:lang w:val="sr-Latn-ME"/>
        </w:rPr>
      </w:pPr>
      <w:r>
        <w:rPr>
          <w:lang w:val="sr-Latn-ME"/>
        </w:rPr>
        <w:t>Gdin</w:t>
      </w:r>
      <w:r w:rsidR="00544B3D" w:rsidRPr="00510135">
        <w:rPr>
          <w:b/>
          <w:bCs/>
          <w:lang w:val="sr-Latn-ME"/>
        </w:rPr>
        <w:t xml:space="preserve"> </w:t>
      </w:r>
      <w:r w:rsidR="00544B3D" w:rsidRPr="00044FA1">
        <w:rPr>
          <w:lang w:val="sr-Latn-ME"/>
        </w:rPr>
        <w:t>Marko</w:t>
      </w:r>
      <w:r w:rsidR="00510135" w:rsidRPr="00044FA1">
        <w:rPr>
          <w:lang w:val="sr-Latn-ME"/>
        </w:rPr>
        <w:t>lo</w:t>
      </w:r>
      <w:r w:rsidR="00544B3D" w:rsidRPr="00044FA1">
        <w:rPr>
          <w:lang w:val="sr-Latn-ME"/>
        </w:rPr>
        <w:t>vić</w:t>
      </w:r>
      <w:r w:rsidR="00FD74E1">
        <w:rPr>
          <w:lang w:val="sr-Latn-ME"/>
        </w:rPr>
        <w:t xml:space="preserve"> </w:t>
      </w:r>
      <w:r w:rsidR="006A2512">
        <w:rPr>
          <w:lang w:val="sr-Latn-ME"/>
        </w:rPr>
        <w:t xml:space="preserve">se </w:t>
      </w:r>
      <w:r w:rsidR="00544B3D">
        <w:rPr>
          <w:lang w:val="sr-Latn-ME"/>
        </w:rPr>
        <w:t>osvrnuo na povećane troškove za naknade i smatra da su to velika sredstva. U odnosu na pitanje električne energije,</w:t>
      </w:r>
      <w:r w:rsidR="00346443">
        <w:rPr>
          <w:lang w:val="sr-Latn-ME"/>
        </w:rPr>
        <w:t xml:space="preserve"> istakao je</w:t>
      </w:r>
      <w:r w:rsidR="00544B3D">
        <w:rPr>
          <w:lang w:val="sr-Latn-ME"/>
        </w:rPr>
        <w:t xml:space="preserve"> da je </w:t>
      </w:r>
      <w:r w:rsidR="00510135">
        <w:rPr>
          <w:lang w:val="sr-Latn-ME"/>
        </w:rPr>
        <w:t xml:space="preserve">iznos troškova koji je naveo izvršni direktor </w:t>
      </w:r>
      <w:r w:rsidR="00544B3D">
        <w:rPr>
          <w:lang w:val="sr-Latn-ME"/>
        </w:rPr>
        <w:t xml:space="preserve">pretjeran, da postoji trafostanica koja ima kabl od 10.000 </w:t>
      </w:r>
      <w:r w:rsidR="00346443">
        <w:rPr>
          <w:lang w:val="sr-Latn-ME"/>
        </w:rPr>
        <w:t>V</w:t>
      </w:r>
      <w:r w:rsidR="00544B3D">
        <w:rPr>
          <w:lang w:val="sr-Latn-ME"/>
        </w:rPr>
        <w:t>, koji je položen duž šetališta, pripada zoni Morskog dobra, te da se marina treba prik</w:t>
      </w:r>
      <w:r w:rsidR="00FD74E1">
        <w:rPr>
          <w:lang w:val="sr-Latn-ME"/>
        </w:rPr>
        <w:t xml:space="preserve">ljučiti </w:t>
      </w:r>
      <w:r w:rsidR="00510135">
        <w:rPr>
          <w:lang w:val="sr-Latn-ME"/>
        </w:rPr>
        <w:t>na njega</w:t>
      </w:r>
      <w:r w:rsidR="00544B3D">
        <w:rPr>
          <w:lang w:val="sr-Latn-ME"/>
        </w:rPr>
        <w:t>. Smatra da je to lakša  i jeftinija opcija, te da je potreba za iskopavanjem manja i na potezu od šahte na ulazu u marinu, ukupnom dužinom oko 100 metara. Podsjetio je da je, dok je bio zaposlen u Društvu, angažovao gdina Lekića da da rješenje snabdijevanja marin</w:t>
      </w:r>
      <w:r w:rsidR="006A2512">
        <w:rPr>
          <w:lang w:val="sr-Latn-ME"/>
        </w:rPr>
        <w:t>e</w:t>
      </w:r>
      <w:r w:rsidR="00544B3D">
        <w:rPr>
          <w:lang w:val="sr-Latn-ME"/>
        </w:rPr>
        <w:t xml:space="preserve"> električnom energijom, ali ga, koliko mu je poznato, nije izradio.</w:t>
      </w:r>
    </w:p>
    <w:p w14:paraId="0BDAD033" w14:textId="3150FDD1" w:rsidR="000C48F8" w:rsidRDefault="00044FA1" w:rsidP="000C48F8">
      <w:pPr>
        <w:ind w:left="-540"/>
        <w:jc w:val="both"/>
        <w:rPr>
          <w:lang w:val="sr-Latn-ME"/>
        </w:rPr>
      </w:pPr>
      <w:r w:rsidRPr="00044FA1">
        <w:rPr>
          <w:lang w:val="sr-Latn-ME"/>
        </w:rPr>
        <w:t>G</w:t>
      </w:r>
      <w:r w:rsidR="00544B3D" w:rsidRPr="00044FA1">
        <w:rPr>
          <w:lang w:val="sr-Latn-ME"/>
        </w:rPr>
        <w:t xml:space="preserve">din </w:t>
      </w:r>
      <w:r w:rsidR="00510135" w:rsidRPr="00044FA1">
        <w:rPr>
          <w:lang w:val="sr-Latn-ME"/>
        </w:rPr>
        <w:t>Mirković</w:t>
      </w:r>
      <w:r w:rsidR="00544B3D" w:rsidRPr="00510135">
        <w:rPr>
          <w:b/>
          <w:bCs/>
          <w:lang w:val="sr-Latn-ME"/>
        </w:rPr>
        <w:t xml:space="preserve"> </w:t>
      </w:r>
      <w:r>
        <w:rPr>
          <w:lang w:val="sr-Latn-ME"/>
        </w:rPr>
        <w:t xml:space="preserve">je </w:t>
      </w:r>
      <w:r w:rsidR="00544B3D">
        <w:rPr>
          <w:lang w:val="sr-Latn-ME"/>
        </w:rPr>
        <w:t xml:space="preserve">ponovio da je bio u </w:t>
      </w:r>
      <w:r w:rsidR="00510135">
        <w:rPr>
          <w:lang w:val="sr-Latn-ME"/>
        </w:rPr>
        <w:t>O</w:t>
      </w:r>
      <w:r w:rsidR="00544B3D">
        <w:rPr>
          <w:lang w:val="sr-Latn-ME"/>
        </w:rPr>
        <w:t xml:space="preserve">pštini, </w:t>
      </w:r>
      <w:r w:rsidR="00510135">
        <w:rPr>
          <w:lang w:val="sr-Latn-ME"/>
        </w:rPr>
        <w:t xml:space="preserve"> potom i u resornom Ministarstvu i </w:t>
      </w:r>
      <w:r w:rsidR="00544B3D">
        <w:rPr>
          <w:lang w:val="sr-Latn-ME"/>
        </w:rPr>
        <w:t>da je od Ministarstva dobio tehničko-urbanističke uslove</w:t>
      </w:r>
      <w:r w:rsidR="00510135">
        <w:rPr>
          <w:lang w:val="sr-Latn-ME"/>
        </w:rPr>
        <w:t xml:space="preserve">, ali </w:t>
      </w:r>
      <w:r w:rsidR="00544B3D">
        <w:rPr>
          <w:lang w:val="sr-Latn-ME"/>
        </w:rPr>
        <w:t>da je odbijen</w:t>
      </w:r>
      <w:r w:rsidR="00510135">
        <w:rPr>
          <w:lang w:val="sr-Latn-ME"/>
        </w:rPr>
        <w:t xml:space="preserve"> njegov zahtjev upućen </w:t>
      </w:r>
      <w:r w:rsidR="00544B3D">
        <w:rPr>
          <w:lang w:val="sr-Latn-ME"/>
        </w:rPr>
        <w:t xml:space="preserve"> CEDIS-</w:t>
      </w:r>
      <w:r w:rsidR="00510135">
        <w:rPr>
          <w:lang w:val="sr-Latn-ME"/>
        </w:rPr>
        <w:t>u</w:t>
      </w:r>
      <w:r w:rsidR="00544B3D">
        <w:rPr>
          <w:lang w:val="sr-Latn-ME"/>
        </w:rPr>
        <w:t xml:space="preserve"> iz razloga što</w:t>
      </w:r>
      <w:r w:rsidR="00510135">
        <w:rPr>
          <w:lang w:val="sr-Latn-ME"/>
        </w:rPr>
        <w:t xml:space="preserve"> </w:t>
      </w:r>
      <w:r w:rsidR="00544B3D">
        <w:rPr>
          <w:lang w:val="sr-Latn-ME"/>
        </w:rPr>
        <w:t xml:space="preserve"> postojeća infrastruktura</w:t>
      </w:r>
      <w:r w:rsidR="00510135">
        <w:rPr>
          <w:lang w:val="sr-Latn-ME"/>
        </w:rPr>
        <w:t xml:space="preserve">, odnosno kabl </w:t>
      </w:r>
      <w:r w:rsidR="00544B3D">
        <w:rPr>
          <w:lang w:val="sr-Latn-ME"/>
        </w:rPr>
        <w:t xml:space="preserve">od </w:t>
      </w:r>
      <w:r w:rsidR="00510135">
        <w:rPr>
          <w:lang w:val="sr-Latn-ME"/>
        </w:rPr>
        <w:t>10 kV</w:t>
      </w:r>
      <w:r w:rsidR="00544B3D">
        <w:rPr>
          <w:lang w:val="sr-Latn-ME"/>
        </w:rPr>
        <w:t xml:space="preserve"> koj</w:t>
      </w:r>
      <w:r w:rsidR="00510135">
        <w:rPr>
          <w:lang w:val="sr-Latn-ME"/>
        </w:rPr>
        <w:t>i</w:t>
      </w:r>
      <w:r w:rsidR="00544B3D">
        <w:rPr>
          <w:lang w:val="sr-Latn-ME"/>
        </w:rPr>
        <w:t xml:space="preserve"> prolazi šetalištem, nije predviđen za marinu, već za druge korisnike</w:t>
      </w:r>
      <w:r w:rsidR="00510135">
        <w:rPr>
          <w:lang w:val="sr-Latn-ME"/>
        </w:rPr>
        <w:t>, te</w:t>
      </w:r>
      <w:r w:rsidR="00544B3D">
        <w:rPr>
          <w:lang w:val="sr-Latn-ME"/>
        </w:rPr>
        <w:t xml:space="preserve"> da je nemoguće prik</w:t>
      </w:r>
      <w:r w:rsidR="00507DDE">
        <w:rPr>
          <w:lang w:val="sr-Latn-ME"/>
        </w:rPr>
        <w:t>ljučit</w:t>
      </w:r>
      <w:r w:rsidR="00544B3D">
        <w:rPr>
          <w:lang w:val="sr-Latn-ME"/>
        </w:rPr>
        <w:t xml:space="preserve">i se na kabl na koji neko nije predviđen da se prikači. </w:t>
      </w:r>
      <w:r w:rsidR="00510135">
        <w:rPr>
          <w:lang w:val="sr-Latn-ME"/>
        </w:rPr>
        <w:t xml:space="preserve">Pomenuti </w:t>
      </w:r>
      <w:r w:rsidR="00507DDE">
        <w:rPr>
          <w:lang w:val="sr-Latn-ME"/>
        </w:rPr>
        <w:t xml:space="preserve">10 kV </w:t>
      </w:r>
      <w:r w:rsidR="00544B3D">
        <w:rPr>
          <w:lang w:val="sr-Latn-ME"/>
        </w:rPr>
        <w:t>kabl napaja električnom energijom druge objekte poput Sportskog centra, hotela „Princes“</w:t>
      </w:r>
      <w:r w:rsidR="00507DDE">
        <w:rPr>
          <w:lang w:val="sr-Latn-ME"/>
        </w:rPr>
        <w:t xml:space="preserve"> itd.</w:t>
      </w:r>
      <w:r w:rsidR="00544B3D">
        <w:rPr>
          <w:lang w:val="sr-Latn-ME"/>
        </w:rPr>
        <w:t xml:space="preserve"> U januaru 2025. je uputio zahtjev za izdavanje urbanističko-tehničkih uslova, koj</w:t>
      </w:r>
      <w:r w:rsidR="00510135">
        <w:rPr>
          <w:lang w:val="sr-Latn-ME"/>
        </w:rPr>
        <w:t>i su mu izdati</w:t>
      </w:r>
      <w:r w:rsidR="00544B3D">
        <w:rPr>
          <w:lang w:val="sr-Latn-ME"/>
        </w:rPr>
        <w:t>, a iz  CEDIS-a je dobio odgovor da infrastruktura na koji je planirana da se prikopča i napravi trafostanica nije predviđena za barsku marinu. Dakle, uradio je ono o čemu govori gdin Markolović, a to je da se marina prikopča na</w:t>
      </w:r>
      <w:r w:rsidR="00510135">
        <w:rPr>
          <w:lang w:val="sr-Latn-ME"/>
        </w:rPr>
        <w:t>10 kV</w:t>
      </w:r>
      <w:r w:rsidR="00544B3D">
        <w:rPr>
          <w:lang w:val="sr-Latn-ME"/>
        </w:rPr>
        <w:t xml:space="preserve"> kabl koji prola</w:t>
      </w:r>
      <w:r w:rsidR="00510135">
        <w:rPr>
          <w:lang w:val="sr-Latn-ME"/>
        </w:rPr>
        <w:t>zi</w:t>
      </w:r>
      <w:r w:rsidR="00544B3D">
        <w:rPr>
          <w:lang w:val="sr-Latn-ME"/>
        </w:rPr>
        <w:t xml:space="preserve"> korzom, da trafostanica bude </w:t>
      </w:r>
      <w:r w:rsidR="00507DDE">
        <w:rPr>
          <w:lang w:val="sr-Latn-ME"/>
        </w:rPr>
        <w:t xml:space="preserve"> postavljena </w:t>
      </w:r>
      <w:r w:rsidR="00544B3D">
        <w:rPr>
          <w:lang w:val="sr-Latn-ME"/>
        </w:rPr>
        <w:t xml:space="preserve">pored zgrade Barske plovidbe, gdje ima prostora, da je CEDIS odbio </w:t>
      </w:r>
      <w:r w:rsidR="00510135">
        <w:rPr>
          <w:lang w:val="sr-Latn-ME"/>
        </w:rPr>
        <w:t>zahtjev z</w:t>
      </w:r>
      <w:r w:rsidR="00544B3D">
        <w:rPr>
          <w:lang w:val="sr-Latn-ME"/>
        </w:rPr>
        <w:t xml:space="preserve">a trafostanicu od 10 </w:t>
      </w:r>
      <w:r w:rsidR="00510135">
        <w:rPr>
          <w:lang w:val="sr-Latn-ME"/>
        </w:rPr>
        <w:t>kV</w:t>
      </w:r>
      <w:r w:rsidR="00544B3D">
        <w:rPr>
          <w:lang w:val="sr-Latn-ME"/>
        </w:rPr>
        <w:t>, jer se marina ne može prikopčati na bilo koji kabl, već samo onamo gdje</w:t>
      </w:r>
      <w:r w:rsidR="00510135">
        <w:rPr>
          <w:lang w:val="sr-Latn-ME"/>
        </w:rPr>
        <w:t xml:space="preserve"> je</w:t>
      </w:r>
      <w:r w:rsidR="00544B3D">
        <w:rPr>
          <w:lang w:val="sr-Latn-ME"/>
        </w:rPr>
        <w:t xml:space="preserve">, po važečih planovima, </w:t>
      </w:r>
      <w:r w:rsidR="00510135">
        <w:rPr>
          <w:lang w:val="sr-Latn-ME"/>
        </w:rPr>
        <w:t>to</w:t>
      </w:r>
      <w:r w:rsidR="00544B3D">
        <w:rPr>
          <w:lang w:val="sr-Latn-ME"/>
        </w:rPr>
        <w:t xml:space="preserve"> omogućeno. U suštini, marina, u gabaritima u kojima planira da se </w:t>
      </w:r>
      <w:r w:rsidR="00510135">
        <w:rPr>
          <w:lang w:val="sr-Latn-ME"/>
        </w:rPr>
        <w:t>izgradi</w:t>
      </w:r>
      <w:r w:rsidR="00544B3D">
        <w:rPr>
          <w:lang w:val="sr-Latn-ME"/>
        </w:rPr>
        <w:t xml:space="preserve">, a </w:t>
      </w:r>
      <w:r w:rsidR="00510135">
        <w:rPr>
          <w:lang w:val="sr-Latn-ME"/>
        </w:rPr>
        <w:t>što podrazumijeva</w:t>
      </w:r>
      <w:r w:rsidR="00544B3D">
        <w:rPr>
          <w:lang w:val="sr-Latn-ME"/>
        </w:rPr>
        <w:t xml:space="preserve"> završetak faze 1 i pravljenje faze 2</w:t>
      </w:r>
      <w:r w:rsidR="00510135">
        <w:rPr>
          <w:lang w:val="sr-Latn-ME"/>
        </w:rPr>
        <w:t xml:space="preserve"> marine</w:t>
      </w:r>
      <w:r w:rsidR="00544B3D">
        <w:rPr>
          <w:lang w:val="sr-Latn-ME"/>
        </w:rPr>
        <w:t xml:space="preserve">, </w:t>
      </w:r>
      <w:r w:rsidR="00510135">
        <w:rPr>
          <w:lang w:val="sr-Latn-ME"/>
        </w:rPr>
        <w:t>bila bi veliki</w:t>
      </w:r>
      <w:r w:rsidR="00544B3D">
        <w:rPr>
          <w:lang w:val="sr-Latn-ME"/>
        </w:rPr>
        <w:t xml:space="preserve">  potroša</w:t>
      </w:r>
      <w:r w:rsidR="00510135">
        <w:rPr>
          <w:lang w:val="sr-Latn-ME"/>
        </w:rPr>
        <w:t>č</w:t>
      </w:r>
      <w:r w:rsidR="00544B3D">
        <w:rPr>
          <w:lang w:val="sr-Latn-ME"/>
        </w:rPr>
        <w:t xml:space="preserve"> električne energije zbog velikih plovila koja bi trebala da se u njoj vezuju. Njegova inicijativna ideja bila je da se sa par stotina hiljada eura, uz saglas</w:t>
      </w:r>
      <w:r w:rsidR="000C48F8">
        <w:rPr>
          <w:lang w:val="sr-Latn-ME"/>
        </w:rPr>
        <w:t>n</w:t>
      </w:r>
      <w:r w:rsidR="00544B3D">
        <w:rPr>
          <w:lang w:val="sr-Latn-ME"/>
        </w:rPr>
        <w:t xml:space="preserve">ost Odbora direktora, </w:t>
      </w:r>
      <w:r w:rsidR="000C48F8">
        <w:rPr>
          <w:lang w:val="sr-Latn-ME"/>
        </w:rPr>
        <w:t>izgradi</w:t>
      </w:r>
      <w:r w:rsidR="00544B3D">
        <w:rPr>
          <w:lang w:val="sr-Latn-ME"/>
        </w:rPr>
        <w:t xml:space="preserve"> trafostanic</w:t>
      </w:r>
      <w:r w:rsidR="000C48F8">
        <w:rPr>
          <w:lang w:val="sr-Latn-ME"/>
        </w:rPr>
        <w:t>a</w:t>
      </w:r>
      <w:r w:rsidR="00544B3D">
        <w:rPr>
          <w:lang w:val="sr-Latn-ME"/>
        </w:rPr>
        <w:t xml:space="preserve"> i da marina ima priključak za plovila od nekih 128 ampera, koje zahtijevaju  velika plovila, jahte dužine više od 40 metara.</w:t>
      </w:r>
      <w:r w:rsidR="000C48F8">
        <w:rPr>
          <w:lang w:val="sr-Latn-ME"/>
        </w:rPr>
        <w:t xml:space="preserve"> Konstatovao je da marina ima problem sa snabdijevanjem električnom energijom i da to pitanje treba u što skorije vrijeme da se riješi.</w:t>
      </w:r>
    </w:p>
    <w:p w14:paraId="3A72EC7D" w14:textId="7C8E6FAD" w:rsidR="00544B3D" w:rsidRDefault="000C48F8" w:rsidP="000C48F8">
      <w:pPr>
        <w:ind w:left="-540"/>
        <w:jc w:val="both"/>
        <w:rPr>
          <w:lang w:val="sr-Latn-ME"/>
        </w:rPr>
      </w:pPr>
      <w:r>
        <w:rPr>
          <w:lang w:val="sr-Latn-ME"/>
        </w:rPr>
        <w:t>Gdin</w:t>
      </w:r>
      <w:r w:rsidR="00544B3D">
        <w:rPr>
          <w:lang w:val="sr-Latn-ME"/>
        </w:rPr>
        <w:t xml:space="preserve">  </w:t>
      </w:r>
      <w:r w:rsidR="00544B3D" w:rsidRPr="00044FA1">
        <w:rPr>
          <w:lang w:val="sr-Latn-ME"/>
        </w:rPr>
        <w:t>Markolović</w:t>
      </w:r>
      <w:r w:rsidR="00044FA1">
        <w:rPr>
          <w:lang w:val="sr-Latn-ME"/>
        </w:rPr>
        <w:t xml:space="preserve"> je</w:t>
      </w:r>
      <w:r w:rsidR="00544B3D" w:rsidRPr="00044FA1">
        <w:rPr>
          <w:lang w:val="sr-Latn-ME"/>
        </w:rPr>
        <w:t xml:space="preserve"> </w:t>
      </w:r>
      <w:r w:rsidR="00544B3D">
        <w:rPr>
          <w:lang w:val="sr-Latn-ME"/>
        </w:rPr>
        <w:t>naveo  da treba razmotriti</w:t>
      </w:r>
      <w:r>
        <w:rPr>
          <w:lang w:val="sr-Latn-ME"/>
        </w:rPr>
        <w:t xml:space="preserve"> pitanje</w:t>
      </w:r>
      <w:r w:rsidR="00544B3D">
        <w:rPr>
          <w:lang w:val="sr-Latn-ME"/>
        </w:rPr>
        <w:t xml:space="preserve"> smanjenj</w:t>
      </w:r>
      <w:r>
        <w:rPr>
          <w:lang w:val="sr-Latn-ME"/>
        </w:rPr>
        <w:t xml:space="preserve">a </w:t>
      </w:r>
      <w:r w:rsidR="00544B3D">
        <w:rPr>
          <w:lang w:val="sr-Latn-ME"/>
        </w:rPr>
        <w:t xml:space="preserve">troškova u vezi sa rješavanjem problema napajanja električnom energijom i ponovio da su </w:t>
      </w:r>
      <w:r>
        <w:rPr>
          <w:lang w:val="sr-Latn-ME"/>
        </w:rPr>
        <w:t>pomenuti milioni</w:t>
      </w:r>
      <w:r w:rsidR="00544B3D">
        <w:rPr>
          <w:lang w:val="sr-Latn-ME"/>
        </w:rPr>
        <w:t xml:space="preserve"> eura velika sredstva za marinu. Podsjetio je na postojanje kabla koji vodi od Luke Bar, a koji je prekinut na području koji koristi Vojska CG, odnosno mornarica</w:t>
      </w:r>
      <w:r w:rsidR="00507DDE">
        <w:rPr>
          <w:lang w:val="sr-Latn-ME"/>
        </w:rPr>
        <w:t xml:space="preserve"> Vojske CG</w:t>
      </w:r>
      <w:r w:rsidR="00544B3D">
        <w:rPr>
          <w:lang w:val="sr-Latn-ME"/>
        </w:rPr>
        <w:t>. Preporučio je da se kontaktira gospodin Lekić koji bi predočio viziju napajanja</w:t>
      </w:r>
      <w:r>
        <w:rPr>
          <w:lang w:val="sr-Latn-ME"/>
        </w:rPr>
        <w:t xml:space="preserve"> marine električnom energijom</w:t>
      </w:r>
      <w:r w:rsidR="00544B3D">
        <w:rPr>
          <w:lang w:val="sr-Latn-ME"/>
        </w:rPr>
        <w:t xml:space="preserve">, te </w:t>
      </w:r>
      <w:r>
        <w:rPr>
          <w:lang w:val="sr-Latn-ME"/>
        </w:rPr>
        <w:t xml:space="preserve">da treba </w:t>
      </w:r>
      <w:r w:rsidR="00544B3D">
        <w:rPr>
          <w:lang w:val="sr-Latn-ME"/>
        </w:rPr>
        <w:t>razgovarati sa nadležnima iz Luke Bar</w:t>
      </w:r>
      <w:r w:rsidR="00507DDE">
        <w:rPr>
          <w:lang w:val="sr-Latn-ME"/>
        </w:rPr>
        <w:t xml:space="preserve"> i Elektrodistribucije</w:t>
      </w:r>
      <w:r w:rsidR="00544B3D">
        <w:rPr>
          <w:lang w:val="sr-Latn-ME"/>
        </w:rPr>
        <w:t xml:space="preserve"> i iskoristiti slobodne kablove za napajanje marine </w:t>
      </w:r>
      <w:r>
        <w:rPr>
          <w:lang w:val="sr-Latn-ME"/>
        </w:rPr>
        <w:t>e</w:t>
      </w:r>
      <w:r w:rsidR="00544B3D">
        <w:rPr>
          <w:lang w:val="sr-Latn-ME"/>
        </w:rPr>
        <w:t xml:space="preserve">lektričnom energijom. </w:t>
      </w:r>
    </w:p>
    <w:p w14:paraId="748128CD" w14:textId="26C20267" w:rsidR="00544B3D" w:rsidRDefault="0086721C" w:rsidP="00544B3D">
      <w:pPr>
        <w:ind w:left="-540"/>
        <w:jc w:val="both"/>
        <w:rPr>
          <w:lang w:val="sr-Latn-ME"/>
        </w:rPr>
      </w:pPr>
      <w:r w:rsidRPr="0086721C">
        <w:rPr>
          <w:lang w:val="sr-Latn-ME"/>
        </w:rPr>
        <w:lastRenderedPageBreak/>
        <w:t>Gdin Mirković je</w:t>
      </w:r>
      <w:r>
        <w:rPr>
          <w:b/>
          <w:bCs/>
          <w:lang w:val="sr-Latn-ME"/>
        </w:rPr>
        <w:t xml:space="preserve"> </w:t>
      </w:r>
      <w:r>
        <w:rPr>
          <w:lang w:val="sr-Latn-ME"/>
        </w:rPr>
        <w:t xml:space="preserve">istakao </w:t>
      </w:r>
      <w:r w:rsidR="00544B3D">
        <w:rPr>
          <w:lang w:val="sr-Latn-ME"/>
        </w:rPr>
        <w:t xml:space="preserve">da se sastajao sa gdinom Lekićem, </w:t>
      </w:r>
      <w:r w:rsidR="00507DDE">
        <w:rPr>
          <w:lang w:val="sr-Latn-ME"/>
        </w:rPr>
        <w:t>da je on izradio</w:t>
      </w:r>
      <w:r w:rsidR="00544B3D">
        <w:rPr>
          <w:lang w:val="sr-Latn-ME"/>
        </w:rPr>
        <w:t xml:space="preserve"> idejno rješenje </w:t>
      </w:r>
      <w:r w:rsidR="00507DDE">
        <w:rPr>
          <w:lang w:val="sr-Latn-ME"/>
        </w:rPr>
        <w:t>koje je poslato CEDIS-u i EPCG.</w:t>
      </w:r>
      <w:r w:rsidR="00544B3D">
        <w:rPr>
          <w:lang w:val="sr-Latn-ME"/>
        </w:rPr>
        <w:t xml:space="preserve"> Ponovio je da je odbijen zahtjev i da trebaju da se poštuju </w:t>
      </w:r>
      <w:r w:rsidR="00507DDE">
        <w:rPr>
          <w:lang w:val="sr-Latn-ME"/>
        </w:rPr>
        <w:t xml:space="preserve">postojeći </w:t>
      </w:r>
      <w:r w:rsidR="00544B3D">
        <w:rPr>
          <w:lang w:val="sr-Latn-ME"/>
        </w:rPr>
        <w:t>planovi</w:t>
      </w:r>
      <w:r w:rsidR="00507DDE">
        <w:rPr>
          <w:lang w:val="sr-Latn-ME"/>
        </w:rPr>
        <w:t xml:space="preserve"> i prema njima se upravljati kada je u pitanju rješenje snabdijevanja marine električnom energijom.</w:t>
      </w:r>
    </w:p>
    <w:p w14:paraId="1A073417" w14:textId="31CBDEF2" w:rsidR="00544B3D" w:rsidRDefault="0086721C" w:rsidP="00544B3D">
      <w:pPr>
        <w:ind w:left="-540"/>
        <w:jc w:val="both"/>
        <w:rPr>
          <w:lang w:val="sr-Latn-ME"/>
        </w:rPr>
      </w:pPr>
      <w:r w:rsidRPr="003702B7">
        <w:rPr>
          <w:lang w:val="sr-Latn-ME"/>
        </w:rPr>
        <w:t>Gdin</w:t>
      </w:r>
      <w:r w:rsidR="00544B3D" w:rsidRPr="003702B7">
        <w:rPr>
          <w:lang w:val="sr-Latn-ME"/>
        </w:rPr>
        <w:t xml:space="preserve"> Markolović</w:t>
      </w:r>
      <w:r w:rsidR="00544B3D">
        <w:rPr>
          <w:lang w:val="sr-Latn-ME"/>
        </w:rPr>
        <w:t xml:space="preserve"> </w:t>
      </w:r>
      <w:r w:rsidR="003702B7">
        <w:rPr>
          <w:lang w:val="sr-Latn-ME"/>
        </w:rPr>
        <w:t xml:space="preserve">je </w:t>
      </w:r>
      <w:r w:rsidR="00544B3D">
        <w:rPr>
          <w:lang w:val="sr-Latn-ME"/>
        </w:rPr>
        <w:t>istakao da Studija lokacije ne odgovara potrebama marine, da je rađena bez učešća i uticaja predstavnika AD Marina Bar,</w:t>
      </w:r>
      <w:r w:rsidR="00A86717">
        <w:rPr>
          <w:lang w:val="sr-Latn-ME"/>
        </w:rPr>
        <w:t xml:space="preserve"> da je prevaziđena,</w:t>
      </w:r>
      <w:r w:rsidR="00544B3D">
        <w:rPr>
          <w:lang w:val="sr-Latn-ME"/>
        </w:rPr>
        <w:t xml:space="preserve"> </w:t>
      </w:r>
      <w:r w:rsidR="007C3203">
        <w:rPr>
          <w:lang w:val="sr-Latn-ME"/>
        </w:rPr>
        <w:t xml:space="preserve">rađena prije desetak godina, </w:t>
      </w:r>
      <w:r w:rsidR="00544B3D">
        <w:rPr>
          <w:lang w:val="sr-Latn-ME"/>
        </w:rPr>
        <w:t xml:space="preserve">a kao ilustrativan primjer naveo je da je Studijom izostavljen toalet </w:t>
      </w:r>
      <w:r w:rsidR="00507DDE">
        <w:rPr>
          <w:lang w:val="sr-Latn-ME"/>
        </w:rPr>
        <w:t>u okviru</w:t>
      </w:r>
      <w:r w:rsidR="000C48F8">
        <w:rPr>
          <w:lang w:val="sr-Latn-ME"/>
        </w:rPr>
        <w:t xml:space="preserve"> marine</w:t>
      </w:r>
      <w:r w:rsidR="00544B3D">
        <w:rPr>
          <w:lang w:val="sr-Latn-ME"/>
        </w:rPr>
        <w:t xml:space="preserve">. </w:t>
      </w:r>
      <w:r w:rsidR="007C3203">
        <w:rPr>
          <w:lang w:val="sr-Latn-ME"/>
        </w:rPr>
        <w:t xml:space="preserve">Smatra </w:t>
      </w:r>
      <w:r w:rsidR="00544B3D">
        <w:rPr>
          <w:lang w:val="sr-Latn-ME"/>
        </w:rPr>
        <w:t xml:space="preserve">da </w:t>
      </w:r>
      <w:r w:rsidR="00A86717">
        <w:rPr>
          <w:lang w:val="sr-Latn-ME"/>
        </w:rPr>
        <w:t>Društ</w:t>
      </w:r>
      <w:r w:rsidR="003702B7">
        <w:rPr>
          <w:lang w:val="sr-Latn-ME"/>
        </w:rPr>
        <w:t>v</w:t>
      </w:r>
      <w:r w:rsidR="00A86717">
        <w:rPr>
          <w:lang w:val="sr-Latn-ME"/>
        </w:rPr>
        <w:t>o</w:t>
      </w:r>
      <w:r w:rsidR="00544B3D">
        <w:rPr>
          <w:lang w:val="sr-Latn-ME"/>
        </w:rPr>
        <w:t xml:space="preserve"> ne treba da čeka dugo, te da je njegov predlog da se</w:t>
      </w:r>
      <w:r w:rsidR="007C3203">
        <w:rPr>
          <w:lang w:val="sr-Latn-ME"/>
        </w:rPr>
        <w:t xml:space="preserve"> doradi</w:t>
      </w:r>
      <w:r w:rsidR="00544B3D">
        <w:rPr>
          <w:lang w:val="sr-Latn-ME"/>
        </w:rPr>
        <w:t xml:space="preserve"> Studija lokacije koja bi definisala mogućnosti</w:t>
      </w:r>
      <w:r w:rsidR="007C3203">
        <w:rPr>
          <w:lang w:val="sr-Latn-ME"/>
        </w:rPr>
        <w:t xml:space="preserve"> preduzimanja radova</w:t>
      </w:r>
      <w:r w:rsidR="00544B3D">
        <w:rPr>
          <w:lang w:val="sr-Latn-ME"/>
        </w:rPr>
        <w:t xml:space="preserve"> u marini.</w:t>
      </w:r>
    </w:p>
    <w:p w14:paraId="647DDF43" w14:textId="194FCC3B" w:rsidR="00507DDE" w:rsidRPr="00507DDE" w:rsidRDefault="003702B7" w:rsidP="00544B3D">
      <w:pPr>
        <w:ind w:left="-540"/>
        <w:jc w:val="both"/>
        <w:rPr>
          <w:lang w:val="sr-Latn-ME"/>
        </w:rPr>
      </w:pPr>
      <w:r w:rsidRPr="003702B7">
        <w:rPr>
          <w:lang w:val="sr-Latn-ME"/>
        </w:rPr>
        <w:t xml:space="preserve">Gdin </w:t>
      </w:r>
      <w:r w:rsidR="00507DDE" w:rsidRPr="003702B7">
        <w:rPr>
          <w:lang w:val="sr-Latn-ME"/>
        </w:rPr>
        <w:t>Đuranović</w:t>
      </w:r>
      <w:r w:rsidR="00507DDE">
        <w:rPr>
          <w:b/>
          <w:bCs/>
          <w:lang w:val="sr-Latn-ME"/>
        </w:rPr>
        <w:t xml:space="preserve"> </w:t>
      </w:r>
      <w:r>
        <w:rPr>
          <w:lang w:val="sr-Latn-ME"/>
        </w:rPr>
        <w:t>je predložio</w:t>
      </w:r>
      <w:r w:rsidR="00507DDE">
        <w:rPr>
          <w:lang w:val="sr-Latn-ME"/>
        </w:rPr>
        <w:t xml:space="preserve"> da se u CEDIS-u treba raspitati čime oni raspolažu, odnosno da li mogu da nam omoguće priključke od 124 ampera, a ako ne, dovoljni bi bili od </w:t>
      </w:r>
      <w:r w:rsidR="007C3203">
        <w:rPr>
          <w:lang w:val="sr-Latn-ME"/>
        </w:rPr>
        <w:t>64 ampera, što je dovoljno za potrebe  marine, za sada.</w:t>
      </w:r>
    </w:p>
    <w:p w14:paraId="64266FF1" w14:textId="09464C89" w:rsidR="00544B3D" w:rsidRDefault="00A05C32" w:rsidP="000C48F8">
      <w:pPr>
        <w:ind w:left="-540"/>
        <w:jc w:val="both"/>
        <w:rPr>
          <w:lang w:val="sr-Latn-ME"/>
        </w:rPr>
      </w:pPr>
      <w:r w:rsidRPr="00A05C32">
        <w:rPr>
          <w:lang w:val="sr-Latn-ME"/>
        </w:rPr>
        <w:t xml:space="preserve">Gdin </w:t>
      </w:r>
      <w:r w:rsidR="00544B3D" w:rsidRPr="00A05C32">
        <w:rPr>
          <w:lang w:val="sr-Latn-ME"/>
        </w:rPr>
        <w:t>Ćetković</w:t>
      </w:r>
      <w:r w:rsidR="00544B3D">
        <w:rPr>
          <w:lang w:val="sr-Latn-ME"/>
        </w:rPr>
        <w:t xml:space="preserve"> </w:t>
      </w:r>
      <w:r w:rsidR="004B3A88">
        <w:rPr>
          <w:lang w:val="sr-Latn-ME"/>
        </w:rPr>
        <w:t xml:space="preserve">je </w:t>
      </w:r>
      <w:r w:rsidR="00544B3D">
        <w:rPr>
          <w:lang w:val="sr-Latn-ME"/>
        </w:rPr>
        <w:t xml:space="preserve">pohvalio uspješno poslovanje i rezultate ostvarene  u prethodnoj godini. Ukazao je da je, u procesu privatizacije, Država prodala svoje akcije, pa ih povratila i pri tome profitirala 2,2 miliona eura. </w:t>
      </w:r>
      <w:r>
        <w:rPr>
          <w:lang w:val="sr-Latn-ME"/>
        </w:rPr>
        <w:t>Postavio je pitanje</w:t>
      </w:r>
      <w:r w:rsidR="00544B3D">
        <w:rPr>
          <w:lang w:val="sr-Latn-ME"/>
        </w:rPr>
        <w:t xml:space="preserve"> da li je od imovine koja pripada Društvu, a koju koristi VCG, naplaćeno prihoda i koliko, kao i koja su sredstva opredijeljena za izgradnju upravne zgrade i dokle se stiglo u vezi s </w:t>
      </w:r>
      <w:r>
        <w:rPr>
          <w:lang w:val="sr-Latn-ME"/>
        </w:rPr>
        <w:t>istim</w:t>
      </w:r>
      <w:r w:rsidR="00544B3D">
        <w:rPr>
          <w:lang w:val="sr-Latn-ME"/>
        </w:rPr>
        <w:t xml:space="preserve">. </w:t>
      </w:r>
    </w:p>
    <w:p w14:paraId="13587015" w14:textId="49516849" w:rsidR="00A86717" w:rsidRPr="00A86717" w:rsidRDefault="00A05C32" w:rsidP="00A05C32">
      <w:pPr>
        <w:ind w:left="-540"/>
        <w:jc w:val="both"/>
        <w:rPr>
          <w:lang w:val="sr-Latn-ME"/>
        </w:rPr>
      </w:pPr>
      <w:r w:rsidRPr="00A05C32">
        <w:rPr>
          <w:lang w:val="sr-Latn-ME"/>
        </w:rPr>
        <w:t>Gdin Mirković</w:t>
      </w:r>
      <w:r w:rsidR="00544B3D">
        <w:rPr>
          <w:lang w:val="sr-Latn-ME"/>
        </w:rPr>
        <w:t xml:space="preserve"> je</w:t>
      </w:r>
      <w:r>
        <w:rPr>
          <w:lang w:val="sr-Latn-ME"/>
        </w:rPr>
        <w:t xml:space="preserve"> odgovorio </w:t>
      </w:r>
      <w:r w:rsidR="00544B3D">
        <w:rPr>
          <w:lang w:val="sr-Latn-ME"/>
        </w:rPr>
        <w:t>da su urbanističko-tehnički uslovi</w:t>
      </w:r>
      <w:r w:rsidR="000C48F8">
        <w:rPr>
          <w:lang w:val="sr-Latn-ME"/>
        </w:rPr>
        <w:t xml:space="preserve"> </w:t>
      </w:r>
      <w:r w:rsidR="00A86717">
        <w:rPr>
          <w:lang w:val="sr-Latn-ME"/>
        </w:rPr>
        <w:t xml:space="preserve"> za izgradnju upravne zgrade, </w:t>
      </w:r>
      <w:r w:rsidR="000C48F8">
        <w:rPr>
          <w:lang w:val="sr-Latn-ME"/>
        </w:rPr>
        <w:t>i</w:t>
      </w:r>
      <w:r w:rsidR="00544B3D">
        <w:rPr>
          <w:lang w:val="sr-Latn-ME"/>
        </w:rPr>
        <w:t>zdati 2017. ili 2018. godine, da se pristupilo izradi idejnog rješenja</w:t>
      </w:r>
      <w:r w:rsidR="00A86717">
        <w:rPr>
          <w:lang w:val="sr-Latn-ME"/>
        </w:rPr>
        <w:t xml:space="preserve"> i</w:t>
      </w:r>
      <w:r w:rsidR="00544B3D">
        <w:rPr>
          <w:lang w:val="sr-Latn-ME"/>
        </w:rPr>
        <w:t xml:space="preserve"> glavnog projekta za upravnu zgradu koja bi trebala da bude izgrađen</w:t>
      </w:r>
      <w:r w:rsidR="00A86717">
        <w:rPr>
          <w:lang w:val="sr-Latn-ME"/>
        </w:rPr>
        <w:t>a</w:t>
      </w:r>
      <w:r w:rsidR="00544B3D">
        <w:rPr>
          <w:lang w:val="sr-Latn-ME"/>
        </w:rPr>
        <w:t xml:space="preserve"> između zgrade Barske plovidbe i hangara. Projekat je 2018. godine odobren</w:t>
      </w:r>
      <w:r w:rsidR="00A86717">
        <w:rPr>
          <w:lang w:val="sr-Latn-ME"/>
        </w:rPr>
        <w:t xml:space="preserve">, a </w:t>
      </w:r>
      <w:r w:rsidR="00544B3D">
        <w:rPr>
          <w:lang w:val="sr-Latn-ME"/>
        </w:rPr>
        <w:t xml:space="preserve"> </w:t>
      </w:r>
      <w:r w:rsidR="00A86717">
        <w:rPr>
          <w:lang w:val="sr-Latn-ME"/>
        </w:rPr>
        <w:t xml:space="preserve">na ime troškova za „komunalije“, odnosno komunalnog opremanja građevinskog objekta </w:t>
      </w:r>
      <w:r w:rsidR="00544B3D">
        <w:rPr>
          <w:lang w:val="sr-Latn-ME"/>
        </w:rPr>
        <w:t>je</w:t>
      </w:r>
      <w:r w:rsidR="00A86717">
        <w:rPr>
          <w:lang w:val="sr-Latn-ME"/>
        </w:rPr>
        <w:t xml:space="preserve"> </w:t>
      </w:r>
      <w:r w:rsidR="00544B3D">
        <w:rPr>
          <w:lang w:val="sr-Latn-ME"/>
        </w:rPr>
        <w:t xml:space="preserve">izdvojeno </w:t>
      </w:r>
      <w:r w:rsidR="007C3203">
        <w:rPr>
          <w:lang w:val="sr-Latn-ME"/>
        </w:rPr>
        <w:t xml:space="preserve">oko </w:t>
      </w:r>
      <w:r w:rsidR="00544B3D">
        <w:rPr>
          <w:lang w:val="sr-Latn-ME"/>
        </w:rPr>
        <w:t xml:space="preserve">60.000 eura. </w:t>
      </w:r>
      <w:r w:rsidR="00A86717">
        <w:rPr>
          <w:lang w:val="sr-Latn-ME"/>
        </w:rPr>
        <w:t>Naveo je da je n</w:t>
      </w:r>
      <w:r w:rsidR="00544B3D">
        <w:rPr>
          <w:lang w:val="sr-Latn-ME"/>
        </w:rPr>
        <w:t xml:space="preserve">eophodno uraditi reviziju projekta, raspisati javni poziv i izabrati izvođača radova. Sve ovo vrijeme je </w:t>
      </w:r>
      <w:r w:rsidR="00A86717">
        <w:rPr>
          <w:lang w:val="sr-Latn-ME"/>
        </w:rPr>
        <w:t>nedostajala</w:t>
      </w:r>
      <w:r>
        <w:rPr>
          <w:lang w:val="sr-Latn-ME"/>
        </w:rPr>
        <w:t xml:space="preserve"> </w:t>
      </w:r>
      <w:r w:rsidR="00A86717">
        <w:rPr>
          <w:lang w:val="sr-Latn-ME"/>
        </w:rPr>
        <w:t>odluka</w:t>
      </w:r>
      <w:r w:rsidR="00544B3D">
        <w:rPr>
          <w:lang w:val="sr-Latn-ME"/>
        </w:rPr>
        <w:t xml:space="preserve"> Odbora direktora</w:t>
      </w:r>
      <w:r w:rsidR="00A86717">
        <w:rPr>
          <w:lang w:val="sr-Latn-ME"/>
        </w:rPr>
        <w:t xml:space="preserve"> o izgradnji upravne zgrade, </w:t>
      </w:r>
      <w:r w:rsidR="00544B3D">
        <w:rPr>
          <w:lang w:val="sr-Latn-ME"/>
        </w:rPr>
        <w:t xml:space="preserve">a na par sjednica je direktor kandidovao pitanje izgradnje upravne zgrade kao posebnu tačku Dnevnog reda, ali predlog nije dobio potrebnu većinu. Lično se zalaže za izgradnju upravne zgrade, kako bi zaposleni imali bolje uslove za rad. </w:t>
      </w:r>
      <w:r>
        <w:rPr>
          <w:lang w:val="sr-Latn-ME"/>
        </w:rPr>
        <w:t>Takodje je naveo, da o</w:t>
      </w:r>
      <w:r w:rsidR="00A86717">
        <w:rPr>
          <w:lang w:val="sr-Latn-ME"/>
        </w:rPr>
        <w:t xml:space="preserve">d Vojske Crne Gore nije naplaćen niti jedan euro u prethodnoj godini na ime korišćenja imovine Društva od strane mornarice VCG. </w:t>
      </w:r>
    </w:p>
    <w:p w14:paraId="2FACD041" w14:textId="01B3876C" w:rsidR="00544B3D" w:rsidRDefault="00A05C32" w:rsidP="00A86717">
      <w:pPr>
        <w:ind w:left="-540"/>
        <w:jc w:val="both"/>
        <w:rPr>
          <w:lang w:val="sr-Latn-ME"/>
        </w:rPr>
      </w:pPr>
      <w:r w:rsidRPr="00A05C32">
        <w:rPr>
          <w:lang w:val="sr-Latn-ME"/>
        </w:rPr>
        <w:t xml:space="preserve">Gdin </w:t>
      </w:r>
      <w:r w:rsidR="00544B3D" w:rsidRPr="00A05C32">
        <w:rPr>
          <w:lang w:val="sr-Latn-ME"/>
        </w:rPr>
        <w:t>Đuranović</w:t>
      </w:r>
      <w:r w:rsidR="00544B3D">
        <w:rPr>
          <w:lang w:val="sr-Latn-ME"/>
        </w:rPr>
        <w:t xml:space="preserve"> kazao je da je u vrijeme kada je izgradnja upravne zgrade kandidovana kao pitanje, Društvo imalo sudski spor vrijednosti oko 800</w:t>
      </w:r>
      <w:r>
        <w:rPr>
          <w:lang w:val="sr-Latn-ME"/>
        </w:rPr>
        <w:t>.</w:t>
      </w:r>
      <w:r w:rsidR="00544B3D">
        <w:rPr>
          <w:lang w:val="sr-Latn-ME"/>
        </w:rPr>
        <w:t>000 eura, koji je Društvo izgubilo, ali se ispostavilo da je izgubljeno oko 700.000 eura, te da je njegov stav bio da bi izdvajanje novca za izgradnju zgrade bio preveliki troš</w:t>
      </w:r>
      <w:r>
        <w:rPr>
          <w:lang w:val="sr-Latn-ME"/>
        </w:rPr>
        <w:t>ak</w:t>
      </w:r>
      <w:r w:rsidR="00544B3D">
        <w:rPr>
          <w:lang w:val="sr-Latn-ME"/>
        </w:rPr>
        <w:t xml:space="preserve"> za Društvo, uzimajući u obzir vrijednost sudskog spora, te da je izgradnju treba odložiti dok se neophodna sredstva ne prikupe. </w:t>
      </w:r>
    </w:p>
    <w:p w14:paraId="7DC923AB" w14:textId="1DD175CE" w:rsidR="00544B3D" w:rsidRDefault="00A05C32" w:rsidP="00A86717">
      <w:pPr>
        <w:ind w:left="-540"/>
        <w:jc w:val="both"/>
        <w:rPr>
          <w:lang w:val="sr-Latn-ME"/>
        </w:rPr>
      </w:pPr>
      <w:r w:rsidRPr="00A05C32">
        <w:rPr>
          <w:lang w:val="sr-Latn-ME"/>
        </w:rPr>
        <w:t xml:space="preserve">Gdin </w:t>
      </w:r>
      <w:r w:rsidR="00544B3D" w:rsidRPr="00A05C32">
        <w:rPr>
          <w:lang w:val="sr-Latn-ME"/>
        </w:rPr>
        <w:t>Marko</w:t>
      </w:r>
      <w:r w:rsidRPr="00A05C32">
        <w:rPr>
          <w:lang w:val="sr-Latn-ME"/>
        </w:rPr>
        <w:t>lović</w:t>
      </w:r>
      <w:r w:rsidR="00A86717">
        <w:rPr>
          <w:b/>
          <w:bCs/>
          <w:lang w:val="sr-Latn-ME"/>
        </w:rPr>
        <w:t xml:space="preserve"> </w:t>
      </w:r>
      <w:r w:rsidR="00A86717" w:rsidRPr="007C3203">
        <w:rPr>
          <w:lang w:val="sr-Latn-ME"/>
        </w:rPr>
        <w:t>naveo</w:t>
      </w:r>
      <w:r w:rsidR="00544B3D" w:rsidRPr="007C3203">
        <w:rPr>
          <w:lang w:val="sr-Latn-ME"/>
        </w:rPr>
        <w:t xml:space="preserve"> </w:t>
      </w:r>
      <w:r w:rsidR="00544B3D">
        <w:rPr>
          <w:lang w:val="sr-Latn-ME"/>
        </w:rPr>
        <w:t>je da je po Prostornom planu predviđeno, tamo gdje se planira izgradnja upravne zgrade, zapravo vez</w:t>
      </w:r>
      <w:r w:rsidR="00A86717">
        <w:rPr>
          <w:lang w:val="sr-Latn-ME"/>
        </w:rPr>
        <w:t xml:space="preserve"> za kruzere</w:t>
      </w:r>
      <w:r w:rsidR="00544B3D">
        <w:rPr>
          <w:lang w:val="sr-Latn-ME"/>
        </w:rPr>
        <w:t>, te da zgrada ne bi odgovarala potrebama</w:t>
      </w:r>
      <w:r w:rsidR="007C3203">
        <w:rPr>
          <w:lang w:val="sr-Latn-ME"/>
        </w:rPr>
        <w:t xml:space="preserve"> tog</w:t>
      </w:r>
      <w:r w:rsidR="00544B3D">
        <w:rPr>
          <w:lang w:val="sr-Latn-ME"/>
        </w:rPr>
        <w:t xml:space="preserve"> prostora. </w:t>
      </w:r>
      <w:r>
        <w:rPr>
          <w:lang w:val="sr-Latn-ME"/>
        </w:rPr>
        <w:t xml:space="preserve">Istakao </w:t>
      </w:r>
      <w:r w:rsidR="00544B3D">
        <w:rPr>
          <w:lang w:val="sr-Latn-ME"/>
        </w:rPr>
        <w:t>je da bi bilo bolje da se Studijom lokacije 56,</w:t>
      </w:r>
      <w:r w:rsidR="00A86717">
        <w:rPr>
          <w:lang w:val="sr-Latn-ME"/>
        </w:rPr>
        <w:t xml:space="preserve"> odnosno njenim inovacijama,</w:t>
      </w:r>
      <w:r w:rsidR="00544B3D">
        <w:rPr>
          <w:lang w:val="sr-Latn-ME"/>
        </w:rPr>
        <w:t xml:space="preserve"> koja  pokriva</w:t>
      </w:r>
      <w:r w:rsidR="007C3203">
        <w:rPr>
          <w:lang w:val="sr-Latn-ME"/>
        </w:rPr>
        <w:t xml:space="preserve"> </w:t>
      </w:r>
      <w:r w:rsidR="00544B3D">
        <w:rPr>
          <w:lang w:val="sr-Latn-ME"/>
        </w:rPr>
        <w:t xml:space="preserve">marinu, </w:t>
      </w:r>
      <w:r w:rsidR="00A86717">
        <w:rPr>
          <w:lang w:val="sr-Latn-ME"/>
        </w:rPr>
        <w:t>i</w:t>
      </w:r>
      <w:r w:rsidR="00544B3D">
        <w:rPr>
          <w:lang w:val="sr-Latn-ME"/>
        </w:rPr>
        <w:t xml:space="preserve">spitaju mogućnosti izgradnje, kako se ne bi došlo u situaciju da se </w:t>
      </w:r>
      <w:r w:rsidR="00A86717">
        <w:rPr>
          <w:lang w:val="sr-Latn-ME"/>
        </w:rPr>
        <w:t xml:space="preserve">upravna </w:t>
      </w:r>
      <w:r w:rsidR="00544B3D">
        <w:rPr>
          <w:lang w:val="sr-Latn-ME"/>
        </w:rPr>
        <w:t>zgrada jednoga dana sruši</w:t>
      </w:r>
      <w:r w:rsidR="00A86717">
        <w:rPr>
          <w:lang w:val="sr-Latn-ME"/>
        </w:rPr>
        <w:t>, kao što je moguće da će biti srušena trafostanica</w:t>
      </w:r>
      <w:r w:rsidR="00544B3D">
        <w:rPr>
          <w:lang w:val="sr-Latn-ME"/>
        </w:rPr>
        <w:t xml:space="preserve">. </w:t>
      </w:r>
      <w:r w:rsidR="00544B3D" w:rsidRPr="00F74A42">
        <w:rPr>
          <w:lang w:val="sr-Latn-ME"/>
        </w:rPr>
        <w:t>Predložio je da se inicijativa, odnosno predlog za inovaciju Studije lokacije i rješavanj</w:t>
      </w:r>
      <w:r w:rsidR="00A86717" w:rsidRPr="00F74A42">
        <w:rPr>
          <w:lang w:val="sr-Latn-ME"/>
        </w:rPr>
        <w:t>e</w:t>
      </w:r>
      <w:r w:rsidR="00544B3D" w:rsidRPr="00F74A42">
        <w:rPr>
          <w:lang w:val="sr-Latn-ME"/>
        </w:rPr>
        <w:t xml:space="preserve"> pitanja uklapanj</w:t>
      </w:r>
      <w:r w:rsidR="00A86717" w:rsidRPr="00F74A42">
        <w:rPr>
          <w:lang w:val="sr-Latn-ME"/>
        </w:rPr>
        <w:t>a</w:t>
      </w:r>
      <w:r w:rsidR="00544B3D" w:rsidRPr="00F74A42">
        <w:rPr>
          <w:lang w:val="sr-Latn-ME"/>
        </w:rPr>
        <w:t xml:space="preserve"> prostora u planove  podnese resornom ministarstvu.</w:t>
      </w:r>
    </w:p>
    <w:p w14:paraId="0C2CB088" w14:textId="3376C774" w:rsidR="00F74A42" w:rsidRPr="00F74A42" w:rsidRDefault="00F74A42" w:rsidP="00A86717">
      <w:pPr>
        <w:ind w:left="-540"/>
        <w:jc w:val="both"/>
        <w:rPr>
          <w:lang w:val="sr-Latn-ME"/>
        </w:rPr>
      </w:pPr>
      <w:r>
        <w:rPr>
          <w:lang w:val="sr-Latn-ME"/>
        </w:rPr>
        <w:lastRenderedPageBreak/>
        <w:t>Gdin Mirković je odgovorio da svaki zainteresovani akcionar može lično da podnese navedenu inicijativu nadležnim institucijama.</w:t>
      </w:r>
    </w:p>
    <w:p w14:paraId="2E14670B" w14:textId="71406B4E" w:rsidR="00A86717" w:rsidRPr="00A84522" w:rsidRDefault="00F74A42" w:rsidP="00C65E1E">
      <w:pPr>
        <w:ind w:left="-540"/>
        <w:jc w:val="both"/>
        <w:rPr>
          <w:lang w:val="sr-Latn-ME"/>
        </w:rPr>
      </w:pPr>
      <w:r>
        <w:rPr>
          <w:lang w:val="sr-Latn-ME"/>
        </w:rPr>
        <w:t xml:space="preserve">Gdin </w:t>
      </w:r>
      <w:r w:rsidR="00A86717" w:rsidRPr="00F74A42">
        <w:rPr>
          <w:lang w:val="sr-Latn-ME"/>
        </w:rPr>
        <w:t>Ćorić</w:t>
      </w:r>
      <w:r w:rsidR="00346443">
        <w:rPr>
          <w:lang w:val="sr-Latn-ME"/>
        </w:rPr>
        <w:t xml:space="preserve"> </w:t>
      </w:r>
      <w:r w:rsidR="00FA552F">
        <w:rPr>
          <w:lang w:val="sr-Latn-ME"/>
        </w:rPr>
        <w:t xml:space="preserve">je </w:t>
      </w:r>
      <w:r w:rsidR="00346443">
        <w:rPr>
          <w:lang w:val="sr-Latn-ME"/>
        </w:rPr>
        <w:t>istakao</w:t>
      </w:r>
      <w:r w:rsidR="00A86717">
        <w:rPr>
          <w:lang w:val="sr-Latn-ME"/>
        </w:rPr>
        <w:t xml:space="preserve"> da</w:t>
      </w:r>
      <w:r w:rsidR="00544B3D">
        <w:rPr>
          <w:lang w:val="sr-Latn-ME"/>
        </w:rPr>
        <w:t xml:space="preserve"> </w:t>
      </w:r>
      <w:r w:rsidR="00A86717">
        <w:rPr>
          <w:lang w:val="sr-Latn-ME"/>
        </w:rPr>
        <w:t xml:space="preserve">zarade zaposlenih </w:t>
      </w:r>
      <w:r w:rsidR="00544B3D">
        <w:rPr>
          <w:lang w:val="sr-Latn-ME"/>
        </w:rPr>
        <w:t xml:space="preserve"> nijesu povećavane, </w:t>
      </w:r>
      <w:r w:rsidR="00A86717">
        <w:rPr>
          <w:lang w:val="sr-Latn-ME"/>
        </w:rPr>
        <w:t xml:space="preserve">i </w:t>
      </w:r>
      <w:r w:rsidR="00544B3D">
        <w:rPr>
          <w:lang w:val="sr-Latn-ME"/>
        </w:rPr>
        <w:t>smatra da treba povećati broj zaposlenih u servisu i u mornarskoj službi</w:t>
      </w:r>
      <w:r w:rsidR="009B68A2">
        <w:rPr>
          <w:lang w:val="sr-Latn-ME"/>
        </w:rPr>
        <w:t>, zbog potreba procesa rada.</w:t>
      </w:r>
      <w:r w:rsidR="00544B3D">
        <w:rPr>
          <w:lang w:val="sr-Latn-ME"/>
        </w:rPr>
        <w:t xml:space="preserve"> </w:t>
      </w:r>
    </w:p>
    <w:p w14:paraId="105D5715" w14:textId="299D4BD4" w:rsidR="00544B3D" w:rsidRPr="005070FF" w:rsidRDefault="00544B3D" w:rsidP="00544B3D">
      <w:pPr>
        <w:ind w:left="-540"/>
        <w:jc w:val="both"/>
        <w:rPr>
          <w:bCs/>
          <w:lang w:val="sr-Latn-CS"/>
        </w:rPr>
      </w:pPr>
      <w:r>
        <w:rPr>
          <w:lang w:val="sr-Latn-CS"/>
        </w:rPr>
        <w:t>Nakon otvorene rasprave Skupština akcionara je</w:t>
      </w:r>
      <w:r w:rsidRPr="00786891">
        <w:rPr>
          <w:bCs/>
          <w:lang w:val="sr-Latn-CS"/>
        </w:rPr>
        <w:t xml:space="preserve"> </w:t>
      </w:r>
      <w:r>
        <w:rPr>
          <w:bCs/>
          <w:lang w:val="sr-Latn-CS"/>
        </w:rPr>
        <w:t xml:space="preserve">jednoglasno  (sa </w:t>
      </w:r>
      <w:r w:rsidR="00964FD0" w:rsidRPr="001F4D45">
        <w:rPr>
          <w:color w:val="000000" w:themeColor="text1"/>
          <w:lang w:val="sr-Latn-CS"/>
        </w:rPr>
        <w:t>1</w:t>
      </w:r>
      <w:r w:rsidR="00964FD0">
        <w:rPr>
          <w:color w:val="000000" w:themeColor="text1"/>
          <w:lang w:val="sr-Latn-CS"/>
        </w:rPr>
        <w:t>017768</w:t>
      </w:r>
      <w:r w:rsidR="00964FD0" w:rsidRPr="001F4D45">
        <w:rPr>
          <w:color w:val="000000" w:themeColor="text1"/>
          <w:lang w:val="sr-Latn-CS"/>
        </w:rPr>
        <w:t xml:space="preserve"> </w:t>
      </w:r>
      <w:r>
        <w:rPr>
          <w:lang w:val="sr-Latn-CS"/>
        </w:rPr>
        <w:t xml:space="preserve"> </w:t>
      </w:r>
      <w:r>
        <w:rPr>
          <w:bCs/>
          <w:lang w:val="sr-Latn-CS"/>
        </w:rPr>
        <w:t xml:space="preserve">glasova)  </w:t>
      </w:r>
      <w:r>
        <w:rPr>
          <w:lang w:val="sr-Latn-CS"/>
        </w:rPr>
        <w:t>do</w:t>
      </w:r>
      <w:r>
        <w:rPr>
          <w:bCs/>
          <w:lang w:val="sr-Latn-CS"/>
        </w:rPr>
        <w:t>nijela sljedeću:</w:t>
      </w:r>
    </w:p>
    <w:p w14:paraId="29B75A5E" w14:textId="77777777" w:rsidR="002F5B91" w:rsidRPr="00ED722A" w:rsidRDefault="002F5B91" w:rsidP="002F5B91">
      <w:pPr>
        <w:spacing w:after="0" w:line="240" w:lineRule="auto"/>
        <w:jc w:val="center"/>
        <w:rPr>
          <w:b/>
        </w:rPr>
      </w:pPr>
      <w:r w:rsidRPr="00ED722A">
        <w:rPr>
          <w:b/>
        </w:rPr>
        <w:t>O D L U K U</w:t>
      </w:r>
    </w:p>
    <w:p w14:paraId="7A128CC8" w14:textId="77777777" w:rsidR="002F5B91" w:rsidRPr="00C02C5D" w:rsidRDefault="002F5B91" w:rsidP="002F5B91">
      <w:pPr>
        <w:spacing w:after="0" w:line="240" w:lineRule="auto"/>
        <w:jc w:val="center"/>
        <w:rPr>
          <w:b/>
        </w:rPr>
      </w:pPr>
    </w:p>
    <w:p w14:paraId="4CEECF38" w14:textId="77777777" w:rsidR="00C02C5D" w:rsidRPr="00C02C5D" w:rsidRDefault="00C02C5D" w:rsidP="00C02C5D">
      <w:pPr>
        <w:pStyle w:val="ListParagraph"/>
        <w:numPr>
          <w:ilvl w:val="0"/>
          <w:numId w:val="6"/>
        </w:numPr>
        <w:spacing w:after="0" w:line="240" w:lineRule="auto"/>
        <w:contextualSpacing/>
        <w:jc w:val="both"/>
      </w:pPr>
      <w:proofErr w:type="spellStart"/>
      <w:r w:rsidRPr="00C02C5D">
        <w:t>Skupština</w:t>
      </w:r>
      <w:proofErr w:type="spellEnd"/>
      <w:r w:rsidRPr="00C02C5D">
        <w:t xml:space="preserve"> </w:t>
      </w:r>
      <w:proofErr w:type="spellStart"/>
      <w:r w:rsidRPr="00C02C5D">
        <w:t>akcionara</w:t>
      </w:r>
      <w:proofErr w:type="spellEnd"/>
      <w:r w:rsidRPr="00C02C5D">
        <w:t xml:space="preserve"> AD “Marina” Bar </w:t>
      </w:r>
      <w:proofErr w:type="spellStart"/>
      <w:r w:rsidRPr="00C02C5D">
        <w:t>usvaja</w:t>
      </w:r>
      <w:proofErr w:type="spellEnd"/>
      <w:r w:rsidRPr="00C02C5D">
        <w:t xml:space="preserve"> </w:t>
      </w:r>
      <w:proofErr w:type="spellStart"/>
      <w:r w:rsidRPr="00C02C5D">
        <w:t>Godišnje</w:t>
      </w:r>
      <w:proofErr w:type="spellEnd"/>
      <w:r w:rsidRPr="00C02C5D">
        <w:t xml:space="preserve"> </w:t>
      </w:r>
      <w:proofErr w:type="spellStart"/>
      <w:r w:rsidRPr="00C02C5D">
        <w:t>finansijske</w:t>
      </w:r>
      <w:proofErr w:type="spellEnd"/>
      <w:r w:rsidRPr="00C02C5D">
        <w:t xml:space="preserve"> </w:t>
      </w:r>
      <w:proofErr w:type="spellStart"/>
      <w:r w:rsidRPr="00C02C5D">
        <w:t>iskaze</w:t>
      </w:r>
      <w:proofErr w:type="spellEnd"/>
      <w:r w:rsidRPr="00C02C5D">
        <w:t xml:space="preserve"> </w:t>
      </w:r>
      <w:proofErr w:type="spellStart"/>
      <w:r w:rsidRPr="00C02C5D">
        <w:t>Društva</w:t>
      </w:r>
      <w:proofErr w:type="spellEnd"/>
      <w:r w:rsidRPr="00C02C5D">
        <w:t xml:space="preserve"> za 2024.godinu, </w:t>
      </w:r>
      <w:proofErr w:type="spellStart"/>
      <w:r w:rsidRPr="00C02C5D">
        <w:t>Izvještaj</w:t>
      </w:r>
      <w:proofErr w:type="spellEnd"/>
      <w:r w:rsidRPr="00C02C5D">
        <w:t xml:space="preserve"> o </w:t>
      </w:r>
      <w:proofErr w:type="spellStart"/>
      <w:r w:rsidRPr="00C02C5D">
        <w:t>poslovanju</w:t>
      </w:r>
      <w:proofErr w:type="spellEnd"/>
      <w:r w:rsidRPr="00C02C5D">
        <w:t xml:space="preserve"> za 2024.godinu </w:t>
      </w:r>
      <w:proofErr w:type="spellStart"/>
      <w:r w:rsidRPr="00C02C5D">
        <w:t>i</w:t>
      </w:r>
      <w:proofErr w:type="spellEnd"/>
      <w:r w:rsidRPr="00C02C5D">
        <w:t xml:space="preserve"> </w:t>
      </w:r>
      <w:proofErr w:type="spellStart"/>
      <w:r w:rsidRPr="00C02C5D">
        <w:t>Izvještaj</w:t>
      </w:r>
      <w:proofErr w:type="spellEnd"/>
      <w:r w:rsidRPr="00C02C5D">
        <w:t xml:space="preserve"> </w:t>
      </w:r>
      <w:proofErr w:type="spellStart"/>
      <w:r w:rsidRPr="00C02C5D">
        <w:t>menadžmenta</w:t>
      </w:r>
      <w:proofErr w:type="spellEnd"/>
      <w:r w:rsidRPr="00C02C5D">
        <w:t xml:space="preserve">, </w:t>
      </w:r>
      <w:proofErr w:type="spellStart"/>
      <w:r w:rsidRPr="00C02C5D">
        <w:t>kako</w:t>
      </w:r>
      <w:proofErr w:type="spellEnd"/>
      <w:r w:rsidRPr="00C02C5D">
        <w:t xml:space="preserve"> </w:t>
      </w:r>
      <w:proofErr w:type="spellStart"/>
      <w:r w:rsidRPr="00C02C5D">
        <w:t>su</w:t>
      </w:r>
      <w:proofErr w:type="spellEnd"/>
      <w:r w:rsidRPr="00C02C5D">
        <w:t xml:space="preserve"> </w:t>
      </w:r>
      <w:proofErr w:type="spellStart"/>
      <w:r w:rsidRPr="00C02C5D">
        <w:t>dati</w:t>
      </w:r>
      <w:proofErr w:type="spellEnd"/>
      <w:r w:rsidRPr="00C02C5D">
        <w:t xml:space="preserve"> u </w:t>
      </w:r>
      <w:proofErr w:type="spellStart"/>
      <w:r w:rsidRPr="00C02C5D">
        <w:t>prilogu</w:t>
      </w:r>
      <w:proofErr w:type="spellEnd"/>
      <w:r w:rsidRPr="00C02C5D">
        <w:t xml:space="preserve">. </w:t>
      </w:r>
    </w:p>
    <w:p w14:paraId="00907EAD" w14:textId="77777777" w:rsidR="00C02C5D" w:rsidRPr="00C02C5D" w:rsidRDefault="00C02C5D" w:rsidP="00C02C5D">
      <w:pPr>
        <w:pStyle w:val="ListParagraph"/>
        <w:numPr>
          <w:ilvl w:val="0"/>
          <w:numId w:val="6"/>
        </w:numPr>
        <w:spacing w:after="0" w:line="240" w:lineRule="auto"/>
        <w:contextualSpacing/>
        <w:jc w:val="both"/>
      </w:pPr>
      <w:r w:rsidRPr="00C02C5D">
        <w:t xml:space="preserve"> </w:t>
      </w:r>
      <w:proofErr w:type="spellStart"/>
      <w:r w:rsidRPr="00C02C5D">
        <w:t>Skupština</w:t>
      </w:r>
      <w:proofErr w:type="spellEnd"/>
      <w:r w:rsidRPr="00C02C5D">
        <w:t xml:space="preserve"> </w:t>
      </w:r>
      <w:proofErr w:type="spellStart"/>
      <w:r w:rsidRPr="00C02C5D">
        <w:t>akcionara</w:t>
      </w:r>
      <w:proofErr w:type="spellEnd"/>
      <w:r w:rsidRPr="00C02C5D">
        <w:t xml:space="preserve"> AD Marina Bar </w:t>
      </w:r>
      <w:proofErr w:type="spellStart"/>
      <w:r w:rsidRPr="00C02C5D">
        <w:t>usvaja</w:t>
      </w:r>
      <w:proofErr w:type="spellEnd"/>
      <w:r w:rsidRPr="00C02C5D">
        <w:t xml:space="preserve"> </w:t>
      </w:r>
      <w:proofErr w:type="spellStart"/>
      <w:r w:rsidRPr="00C02C5D">
        <w:t>sljedeće</w:t>
      </w:r>
      <w:proofErr w:type="spellEnd"/>
      <w:r w:rsidRPr="00C02C5D">
        <w:t xml:space="preserve"> </w:t>
      </w:r>
      <w:proofErr w:type="spellStart"/>
      <w:r w:rsidRPr="00C02C5D">
        <w:t>ostvarene</w:t>
      </w:r>
      <w:proofErr w:type="spellEnd"/>
      <w:r w:rsidRPr="00C02C5D">
        <w:t xml:space="preserve"> </w:t>
      </w:r>
      <w:proofErr w:type="spellStart"/>
      <w:r w:rsidRPr="00C02C5D">
        <w:t>parametre</w:t>
      </w:r>
      <w:proofErr w:type="spellEnd"/>
      <w:r w:rsidRPr="00C02C5D">
        <w:t xml:space="preserve"> rada AD Marina Bar </w:t>
      </w:r>
      <w:proofErr w:type="spellStart"/>
      <w:r w:rsidRPr="00C02C5D">
        <w:t>sa</w:t>
      </w:r>
      <w:proofErr w:type="spellEnd"/>
      <w:r w:rsidRPr="00C02C5D">
        <w:t xml:space="preserve"> </w:t>
      </w:r>
      <w:proofErr w:type="spellStart"/>
      <w:r w:rsidRPr="00C02C5D">
        <w:t>određivanjem</w:t>
      </w:r>
      <w:proofErr w:type="spellEnd"/>
      <w:r w:rsidRPr="00C02C5D">
        <w:t xml:space="preserve"> </w:t>
      </w:r>
      <w:proofErr w:type="spellStart"/>
      <w:r w:rsidRPr="00C02C5D">
        <w:t>raspodjele</w:t>
      </w:r>
      <w:proofErr w:type="spellEnd"/>
      <w:r w:rsidRPr="00C02C5D">
        <w:t xml:space="preserve"> </w:t>
      </w:r>
      <w:proofErr w:type="spellStart"/>
      <w:r w:rsidRPr="00C02C5D">
        <w:t>dobiti</w:t>
      </w:r>
      <w:proofErr w:type="spellEnd"/>
      <w:r w:rsidRPr="00C02C5D">
        <w:t xml:space="preserve"> </w:t>
      </w:r>
      <w:proofErr w:type="spellStart"/>
      <w:r w:rsidRPr="00C02C5D">
        <w:t>kako</w:t>
      </w:r>
      <w:proofErr w:type="spellEnd"/>
      <w:r w:rsidRPr="00C02C5D">
        <w:t xml:space="preserve"> </w:t>
      </w:r>
      <w:proofErr w:type="spellStart"/>
      <w:r w:rsidRPr="00C02C5D">
        <w:t>slijedi</w:t>
      </w:r>
      <w:proofErr w:type="spellEnd"/>
      <w:r w:rsidRPr="00C02C5D">
        <w:t>:</w:t>
      </w:r>
    </w:p>
    <w:p w14:paraId="42585278" w14:textId="77777777" w:rsidR="00C02C5D" w:rsidRPr="00C02C5D" w:rsidRDefault="00C02C5D" w:rsidP="00C02C5D">
      <w:pPr>
        <w:spacing w:after="0" w:line="240" w:lineRule="auto"/>
        <w:jc w:val="both"/>
      </w:pPr>
    </w:p>
    <w:p w14:paraId="51609219" w14:textId="77777777" w:rsidR="00C02C5D" w:rsidRPr="00C02C5D" w:rsidRDefault="00C02C5D" w:rsidP="00C02C5D">
      <w:pPr>
        <w:spacing w:after="0"/>
        <w:jc w:val="both"/>
        <w:rPr>
          <w:lang w:val="sr-Latn-ME"/>
        </w:rPr>
      </w:pPr>
      <w:r w:rsidRPr="00C02C5D">
        <w:rPr>
          <w:lang w:val="sr-Latn-ME"/>
        </w:rPr>
        <w:t>BILANS USPJEHA na dan 31.12.2024. godine:</w:t>
      </w:r>
    </w:p>
    <w:tbl>
      <w:tblPr>
        <w:tblW w:w="9529" w:type="dxa"/>
        <w:tblInd w:w="-5" w:type="dxa"/>
        <w:tblLayout w:type="fixed"/>
        <w:tblLook w:val="04A0" w:firstRow="1" w:lastRow="0" w:firstColumn="1" w:lastColumn="0" w:noHBand="0" w:noVBand="1"/>
      </w:tblPr>
      <w:tblGrid>
        <w:gridCol w:w="5481"/>
        <w:gridCol w:w="1105"/>
        <w:gridCol w:w="1520"/>
        <w:gridCol w:w="1423"/>
      </w:tblGrid>
      <w:tr w:rsidR="00C02C5D" w:rsidRPr="00C02C5D" w14:paraId="5A825C28" w14:textId="77777777" w:rsidTr="001214EB">
        <w:trPr>
          <w:trHeight w:val="135"/>
        </w:trPr>
        <w:tc>
          <w:tcPr>
            <w:tcW w:w="5481" w:type="dxa"/>
            <w:vMerge w:val="restart"/>
            <w:tcBorders>
              <w:top w:val="single" w:sz="4" w:space="0" w:color="auto"/>
              <w:left w:val="single" w:sz="4" w:space="0" w:color="auto"/>
              <w:bottom w:val="single" w:sz="4" w:space="0" w:color="000000"/>
              <w:right w:val="single" w:sz="4" w:space="0" w:color="auto"/>
            </w:tcBorders>
            <w:shd w:val="clear" w:color="auto" w:fill="9CC2E5" w:themeFill="accent1" w:themeFillTint="99"/>
            <w:vAlign w:val="center"/>
            <w:hideMark/>
          </w:tcPr>
          <w:p w14:paraId="00D1997C" w14:textId="77777777" w:rsidR="00C02C5D" w:rsidRPr="00C02C5D" w:rsidRDefault="00C02C5D" w:rsidP="001214EB">
            <w:pPr>
              <w:spacing w:after="0"/>
              <w:jc w:val="center"/>
              <w:rPr>
                <w:lang w:val="sr-Latn-ME" w:eastAsia="sr-Latn-ME"/>
              </w:rPr>
            </w:pPr>
            <w:r w:rsidRPr="00C02C5D">
              <w:rPr>
                <w:lang w:val="sr-Latn-ME" w:eastAsia="sr-Latn-ME"/>
              </w:rPr>
              <w:t>POZICIJA</w:t>
            </w:r>
          </w:p>
        </w:tc>
        <w:tc>
          <w:tcPr>
            <w:tcW w:w="1105" w:type="dxa"/>
            <w:vMerge w:val="restart"/>
            <w:tcBorders>
              <w:top w:val="single" w:sz="4" w:space="0" w:color="auto"/>
              <w:left w:val="single" w:sz="4" w:space="0" w:color="auto"/>
              <w:bottom w:val="single" w:sz="4" w:space="0" w:color="000000"/>
              <w:right w:val="single" w:sz="4" w:space="0" w:color="auto"/>
            </w:tcBorders>
            <w:shd w:val="clear" w:color="auto" w:fill="9CC2E5" w:themeFill="accent1" w:themeFillTint="99"/>
            <w:vAlign w:val="center"/>
            <w:hideMark/>
          </w:tcPr>
          <w:p w14:paraId="03F9D9B5" w14:textId="77777777" w:rsidR="00C02C5D" w:rsidRPr="00C02C5D" w:rsidRDefault="00C02C5D" w:rsidP="001214EB">
            <w:pPr>
              <w:spacing w:after="0"/>
              <w:jc w:val="center"/>
              <w:rPr>
                <w:lang w:val="sr-Latn-ME" w:eastAsia="sr-Latn-ME"/>
              </w:rPr>
            </w:pPr>
            <w:r w:rsidRPr="00C02C5D">
              <w:rPr>
                <w:lang w:val="sr-Latn-ME" w:eastAsia="sr-Latn-ME"/>
              </w:rPr>
              <w:t>Redni broj</w:t>
            </w:r>
          </w:p>
        </w:tc>
        <w:tc>
          <w:tcPr>
            <w:tcW w:w="2943" w:type="dxa"/>
            <w:gridSpan w:val="2"/>
            <w:tcBorders>
              <w:top w:val="single" w:sz="4" w:space="0" w:color="auto"/>
              <w:left w:val="nil"/>
              <w:bottom w:val="single" w:sz="4" w:space="0" w:color="auto"/>
              <w:right w:val="single" w:sz="4" w:space="0" w:color="000000"/>
            </w:tcBorders>
            <w:shd w:val="clear" w:color="auto" w:fill="9CC2E5" w:themeFill="accent1" w:themeFillTint="99"/>
            <w:vAlign w:val="center"/>
            <w:hideMark/>
          </w:tcPr>
          <w:p w14:paraId="232195F3" w14:textId="77777777" w:rsidR="00C02C5D" w:rsidRPr="00C02C5D" w:rsidRDefault="00C02C5D" w:rsidP="001214EB">
            <w:pPr>
              <w:spacing w:after="0"/>
              <w:jc w:val="center"/>
              <w:rPr>
                <w:lang w:val="sr-Latn-ME" w:eastAsia="sr-Latn-ME"/>
              </w:rPr>
            </w:pPr>
            <w:r w:rsidRPr="00C02C5D">
              <w:rPr>
                <w:lang w:val="sr-Latn-ME" w:eastAsia="sr-Latn-ME"/>
              </w:rPr>
              <w:t>Iznos</w:t>
            </w:r>
          </w:p>
        </w:tc>
      </w:tr>
      <w:tr w:rsidR="00C02C5D" w:rsidRPr="00C02C5D" w14:paraId="640098F4" w14:textId="77777777" w:rsidTr="001214EB">
        <w:trPr>
          <w:trHeight w:val="509"/>
        </w:trPr>
        <w:tc>
          <w:tcPr>
            <w:tcW w:w="5481" w:type="dxa"/>
            <w:vMerge/>
            <w:tcBorders>
              <w:top w:val="single" w:sz="4" w:space="0" w:color="auto"/>
              <w:left w:val="single" w:sz="4" w:space="0" w:color="auto"/>
              <w:bottom w:val="single" w:sz="4" w:space="0" w:color="000000"/>
              <w:right w:val="single" w:sz="4" w:space="0" w:color="auto"/>
            </w:tcBorders>
            <w:shd w:val="clear" w:color="auto" w:fill="9CC2E5" w:themeFill="accent1" w:themeFillTint="99"/>
            <w:vAlign w:val="center"/>
            <w:hideMark/>
          </w:tcPr>
          <w:p w14:paraId="56165305" w14:textId="77777777" w:rsidR="00C02C5D" w:rsidRPr="00C02C5D" w:rsidRDefault="00C02C5D" w:rsidP="001214EB">
            <w:pPr>
              <w:spacing w:after="0"/>
              <w:rPr>
                <w:lang w:val="sr-Latn-ME" w:eastAsia="sr-Latn-ME"/>
              </w:rPr>
            </w:pPr>
          </w:p>
        </w:tc>
        <w:tc>
          <w:tcPr>
            <w:tcW w:w="1105" w:type="dxa"/>
            <w:vMerge/>
            <w:tcBorders>
              <w:top w:val="single" w:sz="4" w:space="0" w:color="auto"/>
              <w:left w:val="single" w:sz="4" w:space="0" w:color="auto"/>
              <w:bottom w:val="single" w:sz="4" w:space="0" w:color="000000"/>
              <w:right w:val="single" w:sz="4" w:space="0" w:color="auto"/>
            </w:tcBorders>
            <w:shd w:val="clear" w:color="auto" w:fill="9CC2E5" w:themeFill="accent1" w:themeFillTint="99"/>
            <w:vAlign w:val="center"/>
            <w:hideMark/>
          </w:tcPr>
          <w:p w14:paraId="317BB8F0" w14:textId="77777777" w:rsidR="00C02C5D" w:rsidRPr="00C02C5D" w:rsidRDefault="00C02C5D" w:rsidP="001214EB">
            <w:pPr>
              <w:spacing w:after="0"/>
              <w:rPr>
                <w:lang w:val="sr-Latn-ME" w:eastAsia="sr-Latn-ME"/>
              </w:rPr>
            </w:pPr>
          </w:p>
        </w:tc>
        <w:tc>
          <w:tcPr>
            <w:tcW w:w="1520" w:type="dxa"/>
            <w:vMerge w:val="restart"/>
            <w:tcBorders>
              <w:top w:val="nil"/>
              <w:left w:val="single" w:sz="4" w:space="0" w:color="auto"/>
              <w:bottom w:val="single" w:sz="4" w:space="0" w:color="000000"/>
              <w:right w:val="single" w:sz="4" w:space="0" w:color="auto"/>
            </w:tcBorders>
            <w:shd w:val="clear" w:color="auto" w:fill="9CC2E5" w:themeFill="accent1" w:themeFillTint="99"/>
            <w:vAlign w:val="center"/>
            <w:hideMark/>
          </w:tcPr>
          <w:p w14:paraId="7272AC05" w14:textId="77777777" w:rsidR="00C02C5D" w:rsidRPr="00C02C5D" w:rsidRDefault="00C02C5D" w:rsidP="001214EB">
            <w:pPr>
              <w:jc w:val="center"/>
              <w:rPr>
                <w:lang w:val="sr-Latn-ME" w:eastAsia="sr-Latn-ME"/>
              </w:rPr>
            </w:pPr>
            <w:r w:rsidRPr="00C02C5D">
              <w:rPr>
                <w:lang w:val="sr-Latn-ME" w:eastAsia="sr-Latn-ME"/>
              </w:rPr>
              <w:t>Tekuća</w:t>
            </w:r>
          </w:p>
          <w:p w14:paraId="343E3E0B" w14:textId="77777777" w:rsidR="00C02C5D" w:rsidRPr="00C02C5D" w:rsidRDefault="00C02C5D" w:rsidP="001214EB">
            <w:pPr>
              <w:spacing w:after="0"/>
              <w:jc w:val="center"/>
              <w:rPr>
                <w:lang w:val="sr-Latn-ME" w:eastAsia="sr-Latn-ME"/>
              </w:rPr>
            </w:pPr>
            <w:r w:rsidRPr="00C02C5D">
              <w:rPr>
                <w:lang w:val="sr-Latn-ME" w:eastAsia="sr-Latn-ME"/>
              </w:rPr>
              <w:t>2024. godina</w:t>
            </w:r>
          </w:p>
        </w:tc>
        <w:tc>
          <w:tcPr>
            <w:tcW w:w="1423" w:type="dxa"/>
            <w:vMerge w:val="restart"/>
            <w:tcBorders>
              <w:top w:val="nil"/>
              <w:left w:val="single" w:sz="4" w:space="0" w:color="auto"/>
              <w:bottom w:val="single" w:sz="4" w:space="0" w:color="000000"/>
              <w:right w:val="single" w:sz="4" w:space="0" w:color="auto"/>
            </w:tcBorders>
            <w:shd w:val="clear" w:color="auto" w:fill="9CC2E5" w:themeFill="accent1" w:themeFillTint="99"/>
            <w:vAlign w:val="center"/>
            <w:hideMark/>
          </w:tcPr>
          <w:p w14:paraId="52DEFA25" w14:textId="77777777" w:rsidR="00C02C5D" w:rsidRPr="00C02C5D" w:rsidRDefault="00C02C5D" w:rsidP="001214EB">
            <w:pPr>
              <w:spacing w:after="0"/>
              <w:jc w:val="center"/>
              <w:rPr>
                <w:lang w:val="sr-Latn-ME" w:eastAsia="sr-Latn-ME"/>
              </w:rPr>
            </w:pPr>
            <w:r w:rsidRPr="00C02C5D">
              <w:rPr>
                <w:lang w:val="sr-Latn-ME" w:eastAsia="sr-Latn-ME"/>
              </w:rPr>
              <w:t>Tekuća</w:t>
            </w:r>
          </w:p>
          <w:p w14:paraId="4F2F4897" w14:textId="77777777" w:rsidR="00C02C5D" w:rsidRPr="00C02C5D" w:rsidRDefault="00C02C5D" w:rsidP="001214EB">
            <w:pPr>
              <w:spacing w:after="0"/>
              <w:jc w:val="center"/>
              <w:rPr>
                <w:lang w:val="sr-Latn-ME" w:eastAsia="sr-Latn-ME"/>
              </w:rPr>
            </w:pPr>
            <w:r w:rsidRPr="00C02C5D">
              <w:rPr>
                <w:lang w:val="sr-Latn-ME" w:eastAsia="sr-Latn-ME"/>
              </w:rPr>
              <w:t>2023. godina</w:t>
            </w:r>
          </w:p>
        </w:tc>
      </w:tr>
      <w:tr w:rsidR="00C02C5D" w:rsidRPr="00C02C5D" w14:paraId="6C7B51F4" w14:textId="77777777" w:rsidTr="001214EB">
        <w:trPr>
          <w:trHeight w:val="509"/>
        </w:trPr>
        <w:tc>
          <w:tcPr>
            <w:tcW w:w="5481" w:type="dxa"/>
            <w:vMerge/>
            <w:tcBorders>
              <w:top w:val="single" w:sz="4" w:space="0" w:color="auto"/>
              <w:left w:val="single" w:sz="4" w:space="0" w:color="auto"/>
              <w:bottom w:val="single" w:sz="4" w:space="0" w:color="000000"/>
              <w:right w:val="single" w:sz="4" w:space="0" w:color="auto"/>
            </w:tcBorders>
            <w:shd w:val="clear" w:color="auto" w:fill="9CC2E5" w:themeFill="accent1" w:themeFillTint="99"/>
            <w:vAlign w:val="center"/>
            <w:hideMark/>
          </w:tcPr>
          <w:p w14:paraId="05F8A927" w14:textId="77777777" w:rsidR="00C02C5D" w:rsidRPr="00C02C5D" w:rsidRDefault="00C02C5D" w:rsidP="001214EB">
            <w:pPr>
              <w:rPr>
                <w:lang w:val="sr-Latn-ME" w:eastAsia="sr-Latn-ME"/>
              </w:rPr>
            </w:pPr>
          </w:p>
        </w:tc>
        <w:tc>
          <w:tcPr>
            <w:tcW w:w="1105" w:type="dxa"/>
            <w:vMerge/>
            <w:tcBorders>
              <w:top w:val="single" w:sz="4" w:space="0" w:color="auto"/>
              <w:left w:val="single" w:sz="4" w:space="0" w:color="auto"/>
              <w:bottom w:val="single" w:sz="4" w:space="0" w:color="000000"/>
              <w:right w:val="single" w:sz="4" w:space="0" w:color="auto"/>
            </w:tcBorders>
            <w:shd w:val="clear" w:color="auto" w:fill="9CC2E5" w:themeFill="accent1" w:themeFillTint="99"/>
            <w:vAlign w:val="center"/>
            <w:hideMark/>
          </w:tcPr>
          <w:p w14:paraId="2F7DEED9" w14:textId="77777777" w:rsidR="00C02C5D" w:rsidRPr="00C02C5D" w:rsidRDefault="00C02C5D" w:rsidP="001214EB">
            <w:pPr>
              <w:rPr>
                <w:lang w:val="sr-Latn-ME" w:eastAsia="sr-Latn-ME"/>
              </w:rPr>
            </w:pPr>
          </w:p>
        </w:tc>
        <w:tc>
          <w:tcPr>
            <w:tcW w:w="1520" w:type="dxa"/>
            <w:vMerge/>
            <w:tcBorders>
              <w:top w:val="nil"/>
              <w:left w:val="single" w:sz="4" w:space="0" w:color="auto"/>
              <w:bottom w:val="single" w:sz="4" w:space="0" w:color="000000"/>
              <w:right w:val="single" w:sz="4" w:space="0" w:color="auto"/>
            </w:tcBorders>
            <w:shd w:val="clear" w:color="auto" w:fill="9CC2E5" w:themeFill="accent1" w:themeFillTint="99"/>
            <w:vAlign w:val="center"/>
            <w:hideMark/>
          </w:tcPr>
          <w:p w14:paraId="0D40BEB8" w14:textId="77777777" w:rsidR="00C02C5D" w:rsidRPr="00C02C5D" w:rsidRDefault="00C02C5D" w:rsidP="001214EB">
            <w:pPr>
              <w:rPr>
                <w:lang w:val="sr-Latn-ME" w:eastAsia="sr-Latn-ME"/>
              </w:rPr>
            </w:pPr>
          </w:p>
        </w:tc>
        <w:tc>
          <w:tcPr>
            <w:tcW w:w="1423" w:type="dxa"/>
            <w:vMerge/>
            <w:tcBorders>
              <w:top w:val="nil"/>
              <w:left w:val="single" w:sz="4" w:space="0" w:color="auto"/>
              <w:bottom w:val="single" w:sz="4" w:space="0" w:color="000000"/>
              <w:right w:val="single" w:sz="4" w:space="0" w:color="auto"/>
            </w:tcBorders>
            <w:shd w:val="clear" w:color="auto" w:fill="9CC2E5" w:themeFill="accent1" w:themeFillTint="99"/>
            <w:vAlign w:val="center"/>
            <w:hideMark/>
          </w:tcPr>
          <w:p w14:paraId="07E1620D" w14:textId="77777777" w:rsidR="00C02C5D" w:rsidRPr="00C02C5D" w:rsidRDefault="00C02C5D" w:rsidP="001214EB">
            <w:pPr>
              <w:rPr>
                <w:lang w:val="sr-Latn-ME" w:eastAsia="sr-Latn-ME"/>
              </w:rPr>
            </w:pPr>
          </w:p>
        </w:tc>
      </w:tr>
      <w:tr w:rsidR="00C02C5D" w:rsidRPr="00C02C5D" w14:paraId="6E43D8FD"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5203F78C" w14:textId="77777777" w:rsidR="00C02C5D" w:rsidRPr="00C02C5D" w:rsidRDefault="00C02C5D" w:rsidP="001214EB">
            <w:pPr>
              <w:spacing w:after="0"/>
              <w:rPr>
                <w:b/>
                <w:bCs/>
                <w:lang w:val="sr-Latn-ME" w:eastAsia="sr-Latn-ME"/>
              </w:rPr>
            </w:pPr>
            <w:r w:rsidRPr="00C02C5D">
              <w:rPr>
                <w:b/>
                <w:bCs/>
                <w:lang w:val="sr-Latn-ME" w:eastAsia="sr-Latn-ME"/>
              </w:rPr>
              <w:t>1. Prihodi od prodaje-neto prihod</w:t>
            </w:r>
          </w:p>
        </w:tc>
        <w:tc>
          <w:tcPr>
            <w:tcW w:w="1105" w:type="dxa"/>
            <w:tcBorders>
              <w:top w:val="nil"/>
              <w:left w:val="nil"/>
              <w:bottom w:val="single" w:sz="4" w:space="0" w:color="auto"/>
              <w:right w:val="single" w:sz="4" w:space="0" w:color="auto"/>
            </w:tcBorders>
            <w:shd w:val="clear" w:color="auto" w:fill="auto"/>
            <w:noWrap/>
            <w:vAlign w:val="center"/>
            <w:hideMark/>
          </w:tcPr>
          <w:p w14:paraId="7D3CA413" w14:textId="77777777" w:rsidR="00C02C5D" w:rsidRPr="00C02C5D" w:rsidRDefault="00C02C5D" w:rsidP="001214EB">
            <w:pPr>
              <w:jc w:val="center"/>
              <w:rPr>
                <w:lang w:val="sr-Latn-ME" w:eastAsia="sr-Latn-ME"/>
              </w:rPr>
            </w:pPr>
            <w:r w:rsidRPr="00C02C5D">
              <w:rPr>
                <w:lang w:val="sr-Latn-ME" w:eastAsia="sr-Latn-ME"/>
              </w:rPr>
              <w:t>201</w:t>
            </w:r>
          </w:p>
        </w:tc>
        <w:tc>
          <w:tcPr>
            <w:tcW w:w="1520" w:type="dxa"/>
            <w:tcBorders>
              <w:top w:val="nil"/>
              <w:left w:val="nil"/>
              <w:bottom w:val="single" w:sz="4" w:space="0" w:color="auto"/>
              <w:right w:val="single" w:sz="4" w:space="0" w:color="auto"/>
            </w:tcBorders>
            <w:shd w:val="clear" w:color="auto" w:fill="auto"/>
            <w:noWrap/>
            <w:vAlign w:val="center"/>
            <w:hideMark/>
          </w:tcPr>
          <w:p w14:paraId="1A6F7486" w14:textId="77777777" w:rsidR="00C02C5D" w:rsidRPr="00C02C5D" w:rsidRDefault="00C02C5D" w:rsidP="001214EB">
            <w:pPr>
              <w:jc w:val="center"/>
              <w:rPr>
                <w:b/>
                <w:lang w:val="sr-Latn-ME" w:eastAsia="sr-Latn-ME"/>
              </w:rPr>
            </w:pPr>
            <w:r w:rsidRPr="00C02C5D">
              <w:rPr>
                <w:b/>
                <w:lang w:val="sr-Latn-ME" w:eastAsia="sr-Latn-ME"/>
              </w:rPr>
              <w:t>1.475.888</w:t>
            </w:r>
          </w:p>
        </w:tc>
        <w:tc>
          <w:tcPr>
            <w:tcW w:w="1423" w:type="dxa"/>
            <w:tcBorders>
              <w:top w:val="nil"/>
              <w:left w:val="nil"/>
              <w:bottom w:val="single" w:sz="4" w:space="0" w:color="auto"/>
              <w:right w:val="single" w:sz="4" w:space="0" w:color="auto"/>
            </w:tcBorders>
            <w:shd w:val="clear" w:color="auto" w:fill="auto"/>
            <w:noWrap/>
            <w:vAlign w:val="center"/>
            <w:hideMark/>
          </w:tcPr>
          <w:p w14:paraId="40D609D4" w14:textId="77777777" w:rsidR="00C02C5D" w:rsidRPr="00C02C5D" w:rsidRDefault="00C02C5D" w:rsidP="001214EB">
            <w:pPr>
              <w:jc w:val="center"/>
              <w:rPr>
                <w:b/>
                <w:lang w:val="sr-Latn-ME" w:eastAsia="sr-Latn-ME"/>
              </w:rPr>
            </w:pPr>
            <w:r w:rsidRPr="00C02C5D">
              <w:rPr>
                <w:b/>
                <w:lang w:val="sr-Latn-ME" w:eastAsia="sr-Latn-ME"/>
              </w:rPr>
              <w:t>1.164.270</w:t>
            </w:r>
          </w:p>
        </w:tc>
      </w:tr>
      <w:tr w:rsidR="00C02C5D" w:rsidRPr="00C02C5D" w14:paraId="48C52585"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3BE84CFC" w14:textId="77777777" w:rsidR="00C02C5D" w:rsidRPr="00C02C5D" w:rsidRDefault="00C02C5D" w:rsidP="001214EB">
            <w:pPr>
              <w:spacing w:after="0"/>
              <w:rPr>
                <w:b/>
                <w:bCs/>
                <w:lang w:val="sr-Latn-ME" w:eastAsia="sr-Latn-ME"/>
              </w:rPr>
            </w:pPr>
            <w:r w:rsidRPr="00C02C5D">
              <w:rPr>
                <w:b/>
                <w:bCs/>
                <w:lang w:val="sr-Latn-ME" w:eastAsia="sr-Latn-ME"/>
              </w:rPr>
              <w:t>2. Promjena vrijednosti zaliha gotovih proizvoda inedovršene proizvodnje</w:t>
            </w:r>
          </w:p>
        </w:tc>
        <w:tc>
          <w:tcPr>
            <w:tcW w:w="1105" w:type="dxa"/>
            <w:tcBorders>
              <w:top w:val="nil"/>
              <w:left w:val="nil"/>
              <w:bottom w:val="single" w:sz="4" w:space="0" w:color="auto"/>
              <w:right w:val="single" w:sz="4" w:space="0" w:color="auto"/>
            </w:tcBorders>
            <w:shd w:val="clear" w:color="auto" w:fill="auto"/>
            <w:noWrap/>
            <w:vAlign w:val="center"/>
            <w:hideMark/>
          </w:tcPr>
          <w:p w14:paraId="59DE28C0" w14:textId="77777777" w:rsidR="00C02C5D" w:rsidRPr="00C02C5D" w:rsidRDefault="00C02C5D" w:rsidP="001214EB">
            <w:pPr>
              <w:jc w:val="center"/>
              <w:rPr>
                <w:lang w:val="sr-Latn-ME" w:eastAsia="sr-Latn-ME"/>
              </w:rPr>
            </w:pPr>
            <w:r w:rsidRPr="00C02C5D">
              <w:rPr>
                <w:lang w:val="sr-Latn-ME" w:eastAsia="sr-Latn-ME"/>
              </w:rPr>
              <w:t>202</w:t>
            </w:r>
          </w:p>
        </w:tc>
        <w:tc>
          <w:tcPr>
            <w:tcW w:w="1520" w:type="dxa"/>
            <w:tcBorders>
              <w:top w:val="nil"/>
              <w:left w:val="nil"/>
              <w:bottom w:val="single" w:sz="4" w:space="0" w:color="auto"/>
              <w:right w:val="single" w:sz="4" w:space="0" w:color="auto"/>
            </w:tcBorders>
            <w:shd w:val="clear" w:color="auto" w:fill="auto"/>
            <w:noWrap/>
            <w:vAlign w:val="center"/>
            <w:hideMark/>
          </w:tcPr>
          <w:p w14:paraId="3ACE3959" w14:textId="77777777" w:rsidR="00C02C5D" w:rsidRPr="00C02C5D" w:rsidRDefault="00C02C5D" w:rsidP="001214EB">
            <w:pPr>
              <w:jc w:val="center"/>
              <w:rPr>
                <w:b/>
                <w:lang w:val="sr-Latn-ME" w:eastAsia="sr-Latn-ME"/>
              </w:rPr>
            </w:pPr>
          </w:p>
        </w:tc>
        <w:tc>
          <w:tcPr>
            <w:tcW w:w="1423" w:type="dxa"/>
            <w:tcBorders>
              <w:top w:val="nil"/>
              <w:left w:val="nil"/>
              <w:bottom w:val="single" w:sz="4" w:space="0" w:color="auto"/>
              <w:right w:val="single" w:sz="4" w:space="0" w:color="auto"/>
            </w:tcBorders>
            <w:shd w:val="clear" w:color="auto" w:fill="auto"/>
            <w:noWrap/>
            <w:vAlign w:val="center"/>
            <w:hideMark/>
          </w:tcPr>
          <w:p w14:paraId="147ADEE1" w14:textId="77777777" w:rsidR="00C02C5D" w:rsidRPr="00C02C5D" w:rsidRDefault="00C02C5D" w:rsidP="001214EB">
            <w:pPr>
              <w:jc w:val="center"/>
              <w:rPr>
                <w:b/>
                <w:lang w:val="sr-Latn-ME" w:eastAsia="sr-Latn-ME"/>
              </w:rPr>
            </w:pPr>
          </w:p>
        </w:tc>
      </w:tr>
      <w:tr w:rsidR="00C02C5D" w:rsidRPr="00C02C5D" w14:paraId="43141CB8"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4E3D399B" w14:textId="77777777" w:rsidR="00C02C5D" w:rsidRPr="00C02C5D" w:rsidRDefault="00C02C5D" w:rsidP="001214EB">
            <w:pPr>
              <w:spacing w:after="0"/>
              <w:rPr>
                <w:b/>
                <w:bCs/>
                <w:lang w:val="sr-Latn-ME" w:eastAsia="sr-Latn-ME"/>
              </w:rPr>
            </w:pPr>
            <w:r w:rsidRPr="00C02C5D">
              <w:rPr>
                <w:b/>
                <w:bCs/>
                <w:lang w:val="sr-Latn-ME" w:eastAsia="sr-Latn-ME"/>
              </w:rPr>
              <w:t>3. Prihodi od aktiviranja učinaka i robe</w:t>
            </w:r>
          </w:p>
        </w:tc>
        <w:tc>
          <w:tcPr>
            <w:tcW w:w="1105" w:type="dxa"/>
            <w:tcBorders>
              <w:top w:val="nil"/>
              <w:left w:val="nil"/>
              <w:bottom w:val="single" w:sz="4" w:space="0" w:color="auto"/>
              <w:right w:val="single" w:sz="4" w:space="0" w:color="auto"/>
            </w:tcBorders>
            <w:shd w:val="clear" w:color="auto" w:fill="auto"/>
            <w:noWrap/>
            <w:vAlign w:val="center"/>
            <w:hideMark/>
          </w:tcPr>
          <w:p w14:paraId="1DD7C46E" w14:textId="77777777" w:rsidR="00C02C5D" w:rsidRPr="00C02C5D" w:rsidRDefault="00C02C5D" w:rsidP="001214EB">
            <w:pPr>
              <w:jc w:val="center"/>
              <w:rPr>
                <w:lang w:val="sr-Latn-ME" w:eastAsia="sr-Latn-ME"/>
              </w:rPr>
            </w:pPr>
            <w:r w:rsidRPr="00C02C5D">
              <w:rPr>
                <w:lang w:val="sr-Latn-ME" w:eastAsia="sr-Latn-ME"/>
              </w:rPr>
              <w:t>203</w:t>
            </w:r>
          </w:p>
        </w:tc>
        <w:tc>
          <w:tcPr>
            <w:tcW w:w="1520" w:type="dxa"/>
            <w:tcBorders>
              <w:top w:val="nil"/>
              <w:left w:val="nil"/>
              <w:bottom w:val="single" w:sz="4" w:space="0" w:color="auto"/>
              <w:right w:val="single" w:sz="4" w:space="0" w:color="auto"/>
            </w:tcBorders>
            <w:shd w:val="clear" w:color="auto" w:fill="auto"/>
            <w:noWrap/>
            <w:vAlign w:val="center"/>
            <w:hideMark/>
          </w:tcPr>
          <w:p w14:paraId="7997709F" w14:textId="77777777" w:rsidR="00C02C5D" w:rsidRPr="00C02C5D" w:rsidRDefault="00C02C5D" w:rsidP="001214EB">
            <w:pPr>
              <w:jc w:val="center"/>
              <w:rPr>
                <w:b/>
                <w:lang w:val="sr-Latn-ME" w:eastAsia="sr-Latn-ME"/>
              </w:rPr>
            </w:pPr>
          </w:p>
        </w:tc>
        <w:tc>
          <w:tcPr>
            <w:tcW w:w="1423" w:type="dxa"/>
            <w:tcBorders>
              <w:top w:val="nil"/>
              <w:left w:val="nil"/>
              <w:bottom w:val="single" w:sz="4" w:space="0" w:color="auto"/>
              <w:right w:val="single" w:sz="4" w:space="0" w:color="auto"/>
            </w:tcBorders>
            <w:shd w:val="clear" w:color="auto" w:fill="auto"/>
            <w:noWrap/>
            <w:vAlign w:val="center"/>
            <w:hideMark/>
          </w:tcPr>
          <w:p w14:paraId="41C87A99" w14:textId="77777777" w:rsidR="00C02C5D" w:rsidRPr="00C02C5D" w:rsidRDefault="00C02C5D" w:rsidP="001214EB">
            <w:pPr>
              <w:jc w:val="center"/>
              <w:rPr>
                <w:b/>
                <w:lang w:val="sr-Latn-ME" w:eastAsia="sr-Latn-ME"/>
              </w:rPr>
            </w:pPr>
          </w:p>
        </w:tc>
      </w:tr>
      <w:tr w:rsidR="00C02C5D" w:rsidRPr="00C02C5D" w14:paraId="4CE4B7C3"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759E9037" w14:textId="77777777" w:rsidR="00C02C5D" w:rsidRPr="00C02C5D" w:rsidRDefault="00C02C5D" w:rsidP="001214EB">
            <w:pPr>
              <w:spacing w:after="0"/>
              <w:rPr>
                <w:b/>
                <w:bCs/>
                <w:lang w:val="sr-Latn-ME" w:eastAsia="sr-Latn-ME"/>
              </w:rPr>
            </w:pPr>
            <w:r w:rsidRPr="00C02C5D">
              <w:rPr>
                <w:b/>
                <w:bCs/>
                <w:lang w:val="sr-Latn-ME" w:eastAsia="sr-Latn-ME"/>
              </w:rPr>
              <w:t>4. Ostali prihodi iz poslovanja(205 do 207)</w:t>
            </w:r>
          </w:p>
        </w:tc>
        <w:tc>
          <w:tcPr>
            <w:tcW w:w="1105" w:type="dxa"/>
            <w:tcBorders>
              <w:top w:val="nil"/>
              <w:left w:val="nil"/>
              <w:bottom w:val="single" w:sz="4" w:space="0" w:color="auto"/>
              <w:right w:val="single" w:sz="4" w:space="0" w:color="auto"/>
            </w:tcBorders>
            <w:shd w:val="clear" w:color="auto" w:fill="auto"/>
            <w:noWrap/>
            <w:vAlign w:val="center"/>
            <w:hideMark/>
          </w:tcPr>
          <w:p w14:paraId="5F0F71DC" w14:textId="77777777" w:rsidR="00C02C5D" w:rsidRPr="00C02C5D" w:rsidRDefault="00C02C5D" w:rsidP="001214EB">
            <w:pPr>
              <w:jc w:val="center"/>
              <w:rPr>
                <w:lang w:val="sr-Latn-ME" w:eastAsia="sr-Latn-ME"/>
              </w:rPr>
            </w:pPr>
            <w:r w:rsidRPr="00C02C5D">
              <w:rPr>
                <w:lang w:val="sr-Latn-ME" w:eastAsia="sr-Latn-ME"/>
              </w:rPr>
              <w:t>204</w:t>
            </w:r>
          </w:p>
        </w:tc>
        <w:tc>
          <w:tcPr>
            <w:tcW w:w="1520" w:type="dxa"/>
            <w:tcBorders>
              <w:top w:val="nil"/>
              <w:left w:val="nil"/>
              <w:bottom w:val="single" w:sz="4" w:space="0" w:color="auto"/>
              <w:right w:val="single" w:sz="4" w:space="0" w:color="auto"/>
            </w:tcBorders>
            <w:shd w:val="clear" w:color="auto" w:fill="auto"/>
            <w:noWrap/>
            <w:vAlign w:val="center"/>
            <w:hideMark/>
          </w:tcPr>
          <w:p w14:paraId="6E8FE3B4" w14:textId="77777777" w:rsidR="00C02C5D" w:rsidRPr="00C02C5D" w:rsidRDefault="00C02C5D" w:rsidP="001214EB">
            <w:pPr>
              <w:jc w:val="center"/>
              <w:rPr>
                <w:b/>
                <w:lang w:val="sr-Latn-ME" w:eastAsia="sr-Latn-ME"/>
              </w:rPr>
            </w:pPr>
            <w:r w:rsidRPr="00C02C5D">
              <w:rPr>
                <w:b/>
                <w:lang w:val="sr-Latn-ME" w:eastAsia="sr-Latn-ME"/>
              </w:rPr>
              <w:t>318.323</w:t>
            </w:r>
          </w:p>
        </w:tc>
        <w:tc>
          <w:tcPr>
            <w:tcW w:w="1423" w:type="dxa"/>
            <w:tcBorders>
              <w:top w:val="nil"/>
              <w:left w:val="nil"/>
              <w:bottom w:val="single" w:sz="4" w:space="0" w:color="auto"/>
              <w:right w:val="single" w:sz="4" w:space="0" w:color="auto"/>
            </w:tcBorders>
            <w:shd w:val="clear" w:color="auto" w:fill="auto"/>
            <w:noWrap/>
            <w:vAlign w:val="center"/>
            <w:hideMark/>
          </w:tcPr>
          <w:p w14:paraId="211F67FA" w14:textId="77777777" w:rsidR="00C02C5D" w:rsidRPr="00C02C5D" w:rsidRDefault="00C02C5D" w:rsidP="001214EB">
            <w:pPr>
              <w:jc w:val="center"/>
              <w:rPr>
                <w:b/>
                <w:lang w:val="sr-Latn-ME" w:eastAsia="sr-Latn-ME"/>
              </w:rPr>
            </w:pPr>
            <w:r w:rsidRPr="00C02C5D">
              <w:rPr>
                <w:b/>
                <w:lang w:val="sr-Latn-ME" w:eastAsia="sr-Latn-ME"/>
              </w:rPr>
              <w:t>313.847</w:t>
            </w:r>
          </w:p>
        </w:tc>
      </w:tr>
      <w:tr w:rsidR="00C02C5D" w:rsidRPr="00C02C5D" w14:paraId="364F7F2A"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7D6A9ACA" w14:textId="77777777" w:rsidR="00C02C5D" w:rsidRPr="00C02C5D" w:rsidRDefault="00C02C5D" w:rsidP="001214EB">
            <w:pPr>
              <w:spacing w:after="0"/>
              <w:rPr>
                <w:lang w:val="sr-Latn-ME" w:eastAsia="sr-Latn-ME"/>
              </w:rPr>
            </w:pPr>
            <w:r w:rsidRPr="00C02C5D">
              <w:rPr>
                <w:lang w:val="sr-Latn-ME" w:eastAsia="sr-Latn-ME"/>
              </w:rPr>
              <w:t>a) Ostali poslovni prihodi</w:t>
            </w:r>
          </w:p>
        </w:tc>
        <w:tc>
          <w:tcPr>
            <w:tcW w:w="1105" w:type="dxa"/>
            <w:tcBorders>
              <w:top w:val="nil"/>
              <w:left w:val="nil"/>
              <w:bottom w:val="single" w:sz="4" w:space="0" w:color="auto"/>
              <w:right w:val="single" w:sz="4" w:space="0" w:color="auto"/>
            </w:tcBorders>
            <w:shd w:val="clear" w:color="auto" w:fill="auto"/>
            <w:noWrap/>
            <w:vAlign w:val="center"/>
            <w:hideMark/>
          </w:tcPr>
          <w:p w14:paraId="7DC1273F" w14:textId="77777777" w:rsidR="00C02C5D" w:rsidRPr="00C02C5D" w:rsidRDefault="00C02C5D" w:rsidP="001214EB">
            <w:pPr>
              <w:jc w:val="center"/>
              <w:rPr>
                <w:lang w:val="sr-Latn-ME" w:eastAsia="sr-Latn-ME"/>
              </w:rPr>
            </w:pPr>
            <w:r w:rsidRPr="00C02C5D">
              <w:rPr>
                <w:lang w:val="sr-Latn-ME" w:eastAsia="sr-Latn-ME"/>
              </w:rPr>
              <w:t>205</w:t>
            </w:r>
          </w:p>
        </w:tc>
        <w:tc>
          <w:tcPr>
            <w:tcW w:w="1520" w:type="dxa"/>
            <w:tcBorders>
              <w:top w:val="nil"/>
              <w:left w:val="nil"/>
              <w:bottom w:val="single" w:sz="4" w:space="0" w:color="auto"/>
              <w:right w:val="single" w:sz="4" w:space="0" w:color="auto"/>
            </w:tcBorders>
            <w:shd w:val="clear" w:color="auto" w:fill="auto"/>
            <w:noWrap/>
            <w:vAlign w:val="center"/>
            <w:hideMark/>
          </w:tcPr>
          <w:p w14:paraId="760BA36E" w14:textId="77777777" w:rsidR="00C02C5D" w:rsidRPr="00C02C5D" w:rsidRDefault="00C02C5D" w:rsidP="001214EB">
            <w:pPr>
              <w:jc w:val="center"/>
              <w:rPr>
                <w:lang w:val="sr-Latn-ME" w:eastAsia="sr-Latn-ME"/>
              </w:rPr>
            </w:pPr>
            <w:r w:rsidRPr="00C02C5D">
              <w:rPr>
                <w:lang w:val="sr-Latn-ME" w:eastAsia="sr-Latn-ME"/>
              </w:rPr>
              <w:t>303.742</w:t>
            </w:r>
          </w:p>
        </w:tc>
        <w:tc>
          <w:tcPr>
            <w:tcW w:w="1423" w:type="dxa"/>
            <w:tcBorders>
              <w:top w:val="nil"/>
              <w:left w:val="nil"/>
              <w:bottom w:val="single" w:sz="4" w:space="0" w:color="auto"/>
              <w:right w:val="single" w:sz="4" w:space="0" w:color="auto"/>
            </w:tcBorders>
            <w:shd w:val="clear" w:color="auto" w:fill="auto"/>
            <w:noWrap/>
            <w:vAlign w:val="center"/>
            <w:hideMark/>
          </w:tcPr>
          <w:p w14:paraId="3789A36E" w14:textId="77777777" w:rsidR="00C02C5D" w:rsidRPr="00C02C5D" w:rsidRDefault="00C02C5D" w:rsidP="001214EB">
            <w:pPr>
              <w:jc w:val="center"/>
              <w:rPr>
                <w:lang w:val="sr-Latn-ME" w:eastAsia="sr-Latn-ME"/>
              </w:rPr>
            </w:pPr>
            <w:r w:rsidRPr="00C02C5D">
              <w:rPr>
                <w:lang w:val="sr-Latn-ME" w:eastAsia="sr-Latn-ME"/>
              </w:rPr>
              <w:t>254.323</w:t>
            </w:r>
          </w:p>
        </w:tc>
      </w:tr>
      <w:tr w:rsidR="00C02C5D" w:rsidRPr="00C02C5D" w14:paraId="580A49D1"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22CE3DAF" w14:textId="77777777" w:rsidR="00C02C5D" w:rsidRPr="00C02C5D" w:rsidRDefault="00C02C5D" w:rsidP="001214EB">
            <w:pPr>
              <w:spacing w:after="0"/>
              <w:rPr>
                <w:lang w:val="sr-Latn-ME" w:eastAsia="sr-Latn-ME"/>
              </w:rPr>
            </w:pPr>
            <w:r w:rsidRPr="00C02C5D">
              <w:rPr>
                <w:lang w:val="sr-Latn-ME" w:eastAsia="sr-Latn-ME"/>
              </w:rPr>
              <w:t>b) Ostali prihodi iz poslovanja</w:t>
            </w:r>
          </w:p>
        </w:tc>
        <w:tc>
          <w:tcPr>
            <w:tcW w:w="1105" w:type="dxa"/>
            <w:tcBorders>
              <w:top w:val="nil"/>
              <w:left w:val="nil"/>
              <w:bottom w:val="single" w:sz="4" w:space="0" w:color="auto"/>
              <w:right w:val="single" w:sz="4" w:space="0" w:color="auto"/>
            </w:tcBorders>
            <w:shd w:val="clear" w:color="auto" w:fill="auto"/>
            <w:noWrap/>
            <w:vAlign w:val="center"/>
          </w:tcPr>
          <w:p w14:paraId="5D212ABB" w14:textId="77777777" w:rsidR="00C02C5D" w:rsidRPr="00C02C5D" w:rsidRDefault="00C02C5D" w:rsidP="001214EB">
            <w:pPr>
              <w:jc w:val="center"/>
              <w:rPr>
                <w:lang w:val="sr-Latn-ME" w:eastAsia="sr-Latn-ME"/>
              </w:rPr>
            </w:pPr>
            <w:r w:rsidRPr="00C02C5D">
              <w:rPr>
                <w:lang w:val="sr-Latn-ME" w:eastAsia="sr-Latn-ME"/>
              </w:rPr>
              <w:t>206</w:t>
            </w:r>
          </w:p>
        </w:tc>
        <w:tc>
          <w:tcPr>
            <w:tcW w:w="1520" w:type="dxa"/>
            <w:tcBorders>
              <w:top w:val="nil"/>
              <w:left w:val="nil"/>
              <w:bottom w:val="single" w:sz="4" w:space="0" w:color="auto"/>
              <w:right w:val="single" w:sz="4" w:space="0" w:color="auto"/>
            </w:tcBorders>
            <w:shd w:val="clear" w:color="auto" w:fill="auto"/>
            <w:noWrap/>
            <w:vAlign w:val="center"/>
          </w:tcPr>
          <w:p w14:paraId="5C711EB3" w14:textId="77777777" w:rsidR="00C02C5D" w:rsidRPr="00C02C5D" w:rsidRDefault="00C02C5D" w:rsidP="001214EB">
            <w:pPr>
              <w:jc w:val="center"/>
              <w:rPr>
                <w:lang w:val="sr-Latn-ME" w:eastAsia="sr-Latn-ME"/>
              </w:rPr>
            </w:pPr>
            <w:r w:rsidRPr="00C02C5D">
              <w:rPr>
                <w:lang w:val="sr-Latn-ME" w:eastAsia="sr-Latn-ME"/>
              </w:rPr>
              <w:t>14.581</w:t>
            </w:r>
          </w:p>
        </w:tc>
        <w:tc>
          <w:tcPr>
            <w:tcW w:w="1423" w:type="dxa"/>
            <w:tcBorders>
              <w:top w:val="nil"/>
              <w:left w:val="nil"/>
              <w:bottom w:val="single" w:sz="4" w:space="0" w:color="auto"/>
              <w:right w:val="single" w:sz="4" w:space="0" w:color="auto"/>
            </w:tcBorders>
            <w:shd w:val="clear" w:color="auto" w:fill="auto"/>
            <w:noWrap/>
            <w:vAlign w:val="center"/>
          </w:tcPr>
          <w:p w14:paraId="7AB39FE7" w14:textId="77777777" w:rsidR="00C02C5D" w:rsidRPr="00C02C5D" w:rsidRDefault="00C02C5D" w:rsidP="001214EB">
            <w:pPr>
              <w:jc w:val="center"/>
              <w:rPr>
                <w:lang w:val="sr-Latn-ME" w:eastAsia="sr-Latn-ME"/>
              </w:rPr>
            </w:pPr>
            <w:r w:rsidRPr="00C02C5D">
              <w:rPr>
                <w:lang w:val="sr-Latn-ME" w:eastAsia="sr-Latn-ME"/>
              </w:rPr>
              <w:t>59.524</w:t>
            </w:r>
          </w:p>
        </w:tc>
      </w:tr>
      <w:tr w:rsidR="00C02C5D" w:rsidRPr="00C02C5D" w14:paraId="6C215ACC"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1DBEBC28" w14:textId="77777777" w:rsidR="00C02C5D" w:rsidRPr="00C02C5D" w:rsidRDefault="00C02C5D" w:rsidP="001214EB">
            <w:pPr>
              <w:spacing w:after="0"/>
              <w:rPr>
                <w:lang w:val="sr-Latn-ME" w:eastAsia="sr-Latn-ME"/>
              </w:rPr>
            </w:pPr>
            <w:r w:rsidRPr="00C02C5D">
              <w:rPr>
                <w:lang w:val="sr-Latn-ME" w:eastAsia="sr-Latn-ME"/>
              </w:rPr>
              <w:t>c) Prihodi po osnovu vrijednosnog usklađivanja imovine</w:t>
            </w:r>
          </w:p>
        </w:tc>
        <w:tc>
          <w:tcPr>
            <w:tcW w:w="1105" w:type="dxa"/>
            <w:tcBorders>
              <w:top w:val="nil"/>
              <w:left w:val="nil"/>
              <w:bottom w:val="single" w:sz="4" w:space="0" w:color="auto"/>
              <w:right w:val="single" w:sz="4" w:space="0" w:color="auto"/>
            </w:tcBorders>
            <w:shd w:val="clear" w:color="auto" w:fill="auto"/>
            <w:noWrap/>
            <w:vAlign w:val="center"/>
          </w:tcPr>
          <w:p w14:paraId="39450D38" w14:textId="77777777" w:rsidR="00C02C5D" w:rsidRPr="00C02C5D" w:rsidRDefault="00C02C5D" w:rsidP="001214EB">
            <w:pPr>
              <w:jc w:val="center"/>
              <w:rPr>
                <w:lang w:val="sr-Latn-ME" w:eastAsia="sr-Latn-ME"/>
              </w:rPr>
            </w:pPr>
            <w:r w:rsidRPr="00C02C5D">
              <w:rPr>
                <w:lang w:val="sr-Latn-ME" w:eastAsia="sr-Latn-ME"/>
              </w:rPr>
              <w:t>207</w:t>
            </w:r>
          </w:p>
        </w:tc>
        <w:tc>
          <w:tcPr>
            <w:tcW w:w="1520" w:type="dxa"/>
            <w:tcBorders>
              <w:top w:val="nil"/>
              <w:left w:val="nil"/>
              <w:bottom w:val="single" w:sz="4" w:space="0" w:color="auto"/>
              <w:right w:val="single" w:sz="4" w:space="0" w:color="auto"/>
            </w:tcBorders>
            <w:shd w:val="clear" w:color="auto" w:fill="auto"/>
            <w:noWrap/>
            <w:vAlign w:val="center"/>
          </w:tcPr>
          <w:p w14:paraId="2918EA26" w14:textId="77777777" w:rsidR="00C02C5D" w:rsidRPr="00C02C5D" w:rsidRDefault="00C02C5D" w:rsidP="001214EB">
            <w:pPr>
              <w:jc w:val="center"/>
              <w:rPr>
                <w:lang w:val="sr-Latn-ME" w:eastAsia="sr-Latn-ME"/>
              </w:rPr>
            </w:pPr>
          </w:p>
        </w:tc>
        <w:tc>
          <w:tcPr>
            <w:tcW w:w="1423" w:type="dxa"/>
            <w:tcBorders>
              <w:top w:val="nil"/>
              <w:left w:val="nil"/>
              <w:bottom w:val="single" w:sz="4" w:space="0" w:color="auto"/>
              <w:right w:val="single" w:sz="4" w:space="0" w:color="auto"/>
            </w:tcBorders>
            <w:shd w:val="clear" w:color="auto" w:fill="auto"/>
            <w:noWrap/>
            <w:vAlign w:val="center"/>
          </w:tcPr>
          <w:p w14:paraId="3BDB6E40" w14:textId="77777777" w:rsidR="00C02C5D" w:rsidRPr="00C02C5D" w:rsidRDefault="00C02C5D" w:rsidP="001214EB">
            <w:pPr>
              <w:jc w:val="center"/>
              <w:rPr>
                <w:lang w:val="sr-Latn-ME" w:eastAsia="sr-Latn-ME"/>
              </w:rPr>
            </w:pPr>
          </w:p>
        </w:tc>
      </w:tr>
      <w:tr w:rsidR="00C02C5D" w:rsidRPr="00C02C5D" w14:paraId="0DB50D20"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56A5443C" w14:textId="77777777" w:rsidR="00C02C5D" w:rsidRPr="00C02C5D" w:rsidRDefault="00C02C5D" w:rsidP="001214EB">
            <w:pPr>
              <w:spacing w:after="0"/>
              <w:rPr>
                <w:b/>
                <w:bCs/>
                <w:lang w:val="sr-Latn-ME" w:eastAsia="sr-Latn-ME"/>
              </w:rPr>
            </w:pPr>
            <w:r w:rsidRPr="00C02C5D">
              <w:rPr>
                <w:b/>
                <w:bCs/>
                <w:lang w:val="sr-Latn-ME" w:eastAsia="sr-Latn-ME"/>
              </w:rPr>
              <w:t>5. Troškovi poslovanja(209+210+210a)</w:t>
            </w:r>
          </w:p>
        </w:tc>
        <w:tc>
          <w:tcPr>
            <w:tcW w:w="1105" w:type="dxa"/>
            <w:tcBorders>
              <w:top w:val="nil"/>
              <w:left w:val="nil"/>
              <w:bottom w:val="single" w:sz="4" w:space="0" w:color="auto"/>
              <w:right w:val="single" w:sz="4" w:space="0" w:color="auto"/>
            </w:tcBorders>
            <w:shd w:val="clear" w:color="auto" w:fill="auto"/>
            <w:noWrap/>
            <w:vAlign w:val="center"/>
            <w:hideMark/>
          </w:tcPr>
          <w:p w14:paraId="1D37A304" w14:textId="77777777" w:rsidR="00C02C5D" w:rsidRPr="00C02C5D" w:rsidRDefault="00C02C5D" w:rsidP="001214EB">
            <w:pPr>
              <w:jc w:val="center"/>
              <w:rPr>
                <w:lang w:val="sr-Latn-ME" w:eastAsia="sr-Latn-ME"/>
              </w:rPr>
            </w:pPr>
            <w:r w:rsidRPr="00C02C5D">
              <w:rPr>
                <w:lang w:val="sr-Latn-ME" w:eastAsia="sr-Latn-ME"/>
              </w:rPr>
              <w:t>208</w:t>
            </w:r>
          </w:p>
        </w:tc>
        <w:tc>
          <w:tcPr>
            <w:tcW w:w="1520" w:type="dxa"/>
            <w:tcBorders>
              <w:top w:val="nil"/>
              <w:left w:val="nil"/>
              <w:bottom w:val="single" w:sz="4" w:space="0" w:color="auto"/>
              <w:right w:val="single" w:sz="4" w:space="0" w:color="auto"/>
            </w:tcBorders>
            <w:shd w:val="clear" w:color="auto" w:fill="auto"/>
            <w:noWrap/>
            <w:vAlign w:val="center"/>
            <w:hideMark/>
          </w:tcPr>
          <w:p w14:paraId="7A759589" w14:textId="77777777" w:rsidR="00C02C5D" w:rsidRPr="00C02C5D" w:rsidRDefault="00C02C5D" w:rsidP="001214EB">
            <w:pPr>
              <w:jc w:val="center"/>
              <w:rPr>
                <w:b/>
                <w:lang w:val="sr-Latn-ME" w:eastAsia="sr-Latn-ME"/>
              </w:rPr>
            </w:pPr>
            <w:r w:rsidRPr="00C02C5D">
              <w:rPr>
                <w:b/>
                <w:lang w:val="sr-Latn-ME" w:eastAsia="sr-Latn-ME"/>
              </w:rPr>
              <w:t>358.619</w:t>
            </w:r>
          </w:p>
        </w:tc>
        <w:tc>
          <w:tcPr>
            <w:tcW w:w="1423" w:type="dxa"/>
            <w:tcBorders>
              <w:top w:val="nil"/>
              <w:left w:val="nil"/>
              <w:bottom w:val="single" w:sz="4" w:space="0" w:color="auto"/>
              <w:right w:val="single" w:sz="4" w:space="0" w:color="auto"/>
            </w:tcBorders>
            <w:shd w:val="clear" w:color="auto" w:fill="auto"/>
            <w:noWrap/>
            <w:vAlign w:val="center"/>
            <w:hideMark/>
          </w:tcPr>
          <w:p w14:paraId="0BF694BF" w14:textId="77777777" w:rsidR="00C02C5D" w:rsidRPr="00C02C5D" w:rsidRDefault="00C02C5D" w:rsidP="001214EB">
            <w:pPr>
              <w:jc w:val="center"/>
              <w:rPr>
                <w:b/>
                <w:lang w:val="sr-Latn-ME" w:eastAsia="sr-Latn-ME"/>
              </w:rPr>
            </w:pPr>
            <w:r w:rsidRPr="00C02C5D">
              <w:rPr>
                <w:b/>
                <w:lang w:val="sr-Latn-ME" w:eastAsia="sr-Latn-ME"/>
              </w:rPr>
              <w:t>301.773</w:t>
            </w:r>
          </w:p>
        </w:tc>
      </w:tr>
      <w:tr w:rsidR="00C02C5D" w:rsidRPr="00C02C5D" w14:paraId="5C5ADBA7"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75C53EC4" w14:textId="77777777" w:rsidR="00C02C5D" w:rsidRPr="00C02C5D" w:rsidRDefault="00C02C5D" w:rsidP="001214EB">
            <w:pPr>
              <w:spacing w:after="0"/>
              <w:rPr>
                <w:lang w:val="sr-Latn-ME" w:eastAsia="sr-Latn-ME"/>
              </w:rPr>
            </w:pPr>
            <w:r w:rsidRPr="00C02C5D">
              <w:rPr>
                <w:lang w:val="sr-Latn-ME" w:eastAsia="sr-Latn-ME"/>
              </w:rPr>
              <w:t>a) Nabavna vrijednost prodate robe i troškovi materijala</w:t>
            </w:r>
          </w:p>
        </w:tc>
        <w:tc>
          <w:tcPr>
            <w:tcW w:w="1105" w:type="dxa"/>
            <w:tcBorders>
              <w:top w:val="nil"/>
              <w:left w:val="nil"/>
              <w:bottom w:val="single" w:sz="4" w:space="0" w:color="auto"/>
              <w:right w:val="single" w:sz="4" w:space="0" w:color="auto"/>
            </w:tcBorders>
            <w:shd w:val="clear" w:color="auto" w:fill="auto"/>
            <w:noWrap/>
            <w:vAlign w:val="center"/>
            <w:hideMark/>
          </w:tcPr>
          <w:p w14:paraId="2B05E39C" w14:textId="77777777" w:rsidR="00C02C5D" w:rsidRPr="00C02C5D" w:rsidRDefault="00C02C5D" w:rsidP="001214EB">
            <w:pPr>
              <w:jc w:val="center"/>
              <w:rPr>
                <w:lang w:val="sr-Latn-ME" w:eastAsia="sr-Latn-ME"/>
              </w:rPr>
            </w:pPr>
            <w:r w:rsidRPr="00C02C5D">
              <w:rPr>
                <w:lang w:val="sr-Latn-ME" w:eastAsia="sr-Latn-ME"/>
              </w:rPr>
              <w:t>209</w:t>
            </w:r>
          </w:p>
        </w:tc>
        <w:tc>
          <w:tcPr>
            <w:tcW w:w="1520" w:type="dxa"/>
            <w:tcBorders>
              <w:top w:val="nil"/>
              <w:left w:val="nil"/>
              <w:bottom w:val="single" w:sz="4" w:space="0" w:color="auto"/>
              <w:right w:val="single" w:sz="4" w:space="0" w:color="auto"/>
            </w:tcBorders>
            <w:shd w:val="clear" w:color="auto" w:fill="auto"/>
            <w:noWrap/>
            <w:vAlign w:val="center"/>
            <w:hideMark/>
          </w:tcPr>
          <w:p w14:paraId="1BF99BA2" w14:textId="77777777" w:rsidR="00C02C5D" w:rsidRPr="00C02C5D" w:rsidRDefault="00C02C5D" w:rsidP="001214EB">
            <w:pPr>
              <w:jc w:val="center"/>
              <w:rPr>
                <w:lang w:val="sr-Latn-ME" w:eastAsia="sr-Latn-ME"/>
              </w:rPr>
            </w:pPr>
            <w:r w:rsidRPr="00C02C5D">
              <w:rPr>
                <w:lang w:val="sr-Latn-ME" w:eastAsia="sr-Latn-ME"/>
              </w:rPr>
              <w:t>57.127</w:t>
            </w:r>
          </w:p>
        </w:tc>
        <w:tc>
          <w:tcPr>
            <w:tcW w:w="1423" w:type="dxa"/>
            <w:tcBorders>
              <w:top w:val="nil"/>
              <w:left w:val="nil"/>
              <w:bottom w:val="single" w:sz="4" w:space="0" w:color="auto"/>
              <w:right w:val="single" w:sz="4" w:space="0" w:color="auto"/>
            </w:tcBorders>
            <w:shd w:val="clear" w:color="auto" w:fill="auto"/>
            <w:noWrap/>
            <w:vAlign w:val="center"/>
            <w:hideMark/>
          </w:tcPr>
          <w:p w14:paraId="51D46606" w14:textId="77777777" w:rsidR="00C02C5D" w:rsidRPr="00C02C5D" w:rsidRDefault="00C02C5D" w:rsidP="001214EB">
            <w:pPr>
              <w:jc w:val="center"/>
              <w:rPr>
                <w:lang w:val="sr-Latn-ME" w:eastAsia="sr-Latn-ME"/>
              </w:rPr>
            </w:pPr>
            <w:r w:rsidRPr="00C02C5D">
              <w:rPr>
                <w:lang w:val="sr-Latn-ME" w:eastAsia="sr-Latn-ME"/>
              </w:rPr>
              <w:t>58.499</w:t>
            </w:r>
          </w:p>
        </w:tc>
      </w:tr>
      <w:tr w:rsidR="00C02C5D" w:rsidRPr="00C02C5D" w14:paraId="51D1ECAE" w14:textId="77777777" w:rsidTr="001214EB">
        <w:trPr>
          <w:trHeight w:val="135"/>
        </w:trPr>
        <w:tc>
          <w:tcPr>
            <w:tcW w:w="54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A98FF4" w14:textId="77777777" w:rsidR="00C02C5D" w:rsidRPr="00C02C5D" w:rsidRDefault="00C02C5D" w:rsidP="001214EB">
            <w:pPr>
              <w:spacing w:after="0"/>
              <w:rPr>
                <w:lang w:val="sr-Latn-ME" w:eastAsia="sr-Latn-ME"/>
              </w:rPr>
            </w:pPr>
            <w:r w:rsidRPr="00C02C5D">
              <w:rPr>
                <w:lang w:val="sr-Latn-ME" w:eastAsia="sr-Latn-ME"/>
              </w:rPr>
              <w:t>b) Ostali troškovi poslovanja(rezervisanja i ostali poslovni rashodi)</w:t>
            </w:r>
          </w:p>
        </w:tc>
        <w:tc>
          <w:tcPr>
            <w:tcW w:w="1105" w:type="dxa"/>
            <w:tcBorders>
              <w:top w:val="single" w:sz="4" w:space="0" w:color="auto"/>
              <w:left w:val="nil"/>
              <w:bottom w:val="single" w:sz="4" w:space="0" w:color="auto"/>
              <w:right w:val="single" w:sz="4" w:space="0" w:color="auto"/>
            </w:tcBorders>
            <w:shd w:val="clear" w:color="auto" w:fill="auto"/>
            <w:noWrap/>
            <w:vAlign w:val="center"/>
            <w:hideMark/>
          </w:tcPr>
          <w:p w14:paraId="180447E7" w14:textId="77777777" w:rsidR="00C02C5D" w:rsidRPr="00C02C5D" w:rsidRDefault="00C02C5D" w:rsidP="001214EB">
            <w:pPr>
              <w:jc w:val="center"/>
              <w:rPr>
                <w:lang w:val="sr-Latn-ME" w:eastAsia="sr-Latn-ME"/>
              </w:rPr>
            </w:pPr>
            <w:r w:rsidRPr="00C02C5D">
              <w:rPr>
                <w:lang w:val="sr-Latn-ME" w:eastAsia="sr-Latn-ME"/>
              </w:rPr>
              <w:t>210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77472E99" w14:textId="77777777" w:rsidR="00C02C5D" w:rsidRPr="00C02C5D" w:rsidRDefault="00C02C5D" w:rsidP="001214EB">
            <w:pPr>
              <w:jc w:val="center"/>
              <w:rPr>
                <w:lang w:val="sr-Latn-ME" w:eastAsia="sr-Latn-ME"/>
              </w:rPr>
            </w:pPr>
            <w:r w:rsidRPr="00C02C5D">
              <w:rPr>
                <w:lang w:val="sr-Latn-ME" w:eastAsia="sr-Latn-ME"/>
              </w:rPr>
              <w:t>195.690</w:t>
            </w:r>
          </w:p>
        </w:tc>
        <w:tc>
          <w:tcPr>
            <w:tcW w:w="1423" w:type="dxa"/>
            <w:tcBorders>
              <w:top w:val="single" w:sz="4" w:space="0" w:color="auto"/>
              <w:left w:val="nil"/>
              <w:bottom w:val="single" w:sz="4" w:space="0" w:color="auto"/>
              <w:right w:val="single" w:sz="4" w:space="0" w:color="auto"/>
            </w:tcBorders>
            <w:shd w:val="clear" w:color="auto" w:fill="auto"/>
            <w:noWrap/>
            <w:vAlign w:val="center"/>
            <w:hideMark/>
          </w:tcPr>
          <w:p w14:paraId="00D3A0F1" w14:textId="77777777" w:rsidR="00C02C5D" w:rsidRPr="00C02C5D" w:rsidRDefault="00C02C5D" w:rsidP="001214EB">
            <w:pPr>
              <w:jc w:val="center"/>
              <w:rPr>
                <w:lang w:val="sr-Latn-ME" w:eastAsia="sr-Latn-ME"/>
              </w:rPr>
            </w:pPr>
            <w:r w:rsidRPr="00C02C5D">
              <w:rPr>
                <w:lang w:val="sr-Latn-ME" w:eastAsia="sr-Latn-ME"/>
              </w:rPr>
              <w:t>169.216</w:t>
            </w:r>
          </w:p>
        </w:tc>
      </w:tr>
      <w:tr w:rsidR="00C02C5D" w:rsidRPr="00C02C5D" w14:paraId="74EC02EF" w14:textId="77777777" w:rsidTr="001214EB">
        <w:trPr>
          <w:trHeight w:val="135"/>
        </w:trPr>
        <w:tc>
          <w:tcPr>
            <w:tcW w:w="5481" w:type="dxa"/>
            <w:tcBorders>
              <w:top w:val="single" w:sz="4" w:space="0" w:color="auto"/>
              <w:left w:val="single" w:sz="4" w:space="0" w:color="auto"/>
              <w:bottom w:val="single" w:sz="4" w:space="0" w:color="auto"/>
              <w:right w:val="single" w:sz="4" w:space="0" w:color="auto"/>
            </w:tcBorders>
            <w:shd w:val="clear" w:color="auto" w:fill="auto"/>
            <w:vAlign w:val="center"/>
          </w:tcPr>
          <w:p w14:paraId="7D71B2B7" w14:textId="77777777" w:rsidR="00C02C5D" w:rsidRPr="00C02C5D" w:rsidRDefault="00C02C5D" w:rsidP="001214EB">
            <w:pPr>
              <w:spacing w:after="0"/>
              <w:rPr>
                <w:lang w:val="sr-Latn-ME" w:eastAsia="sr-Latn-ME"/>
              </w:rPr>
            </w:pPr>
            <w:r w:rsidRPr="00C02C5D">
              <w:rPr>
                <w:lang w:val="sr-Latn-ME" w:eastAsia="sr-Latn-ME"/>
              </w:rPr>
              <w:t>c) Amortizacija</w:t>
            </w:r>
          </w:p>
        </w:tc>
        <w:tc>
          <w:tcPr>
            <w:tcW w:w="1105" w:type="dxa"/>
            <w:tcBorders>
              <w:top w:val="single" w:sz="4" w:space="0" w:color="auto"/>
              <w:left w:val="nil"/>
              <w:bottom w:val="single" w:sz="4" w:space="0" w:color="auto"/>
              <w:right w:val="single" w:sz="4" w:space="0" w:color="auto"/>
            </w:tcBorders>
            <w:shd w:val="clear" w:color="auto" w:fill="auto"/>
            <w:noWrap/>
            <w:vAlign w:val="center"/>
          </w:tcPr>
          <w:p w14:paraId="0DE2042E" w14:textId="77777777" w:rsidR="00C02C5D" w:rsidRPr="00C02C5D" w:rsidRDefault="00C02C5D" w:rsidP="001214EB">
            <w:pPr>
              <w:jc w:val="center"/>
              <w:rPr>
                <w:lang w:val="sr-Latn-ME" w:eastAsia="sr-Latn-ME"/>
              </w:rPr>
            </w:pPr>
            <w:r w:rsidRPr="00C02C5D">
              <w:rPr>
                <w:lang w:val="sr-Latn-ME" w:eastAsia="sr-Latn-ME"/>
              </w:rPr>
              <w:t>210a</w:t>
            </w:r>
          </w:p>
        </w:tc>
        <w:tc>
          <w:tcPr>
            <w:tcW w:w="1520" w:type="dxa"/>
            <w:tcBorders>
              <w:top w:val="single" w:sz="4" w:space="0" w:color="auto"/>
              <w:left w:val="nil"/>
              <w:bottom w:val="single" w:sz="4" w:space="0" w:color="auto"/>
              <w:right w:val="single" w:sz="4" w:space="0" w:color="auto"/>
            </w:tcBorders>
            <w:shd w:val="clear" w:color="auto" w:fill="auto"/>
            <w:noWrap/>
            <w:vAlign w:val="center"/>
          </w:tcPr>
          <w:p w14:paraId="32C70931" w14:textId="77777777" w:rsidR="00C02C5D" w:rsidRPr="00C02C5D" w:rsidRDefault="00C02C5D" w:rsidP="001214EB">
            <w:pPr>
              <w:jc w:val="center"/>
              <w:rPr>
                <w:lang w:val="sr-Latn-ME" w:eastAsia="sr-Latn-ME"/>
              </w:rPr>
            </w:pPr>
            <w:r w:rsidRPr="00C02C5D">
              <w:rPr>
                <w:lang w:val="sr-Latn-ME" w:eastAsia="sr-Latn-ME"/>
              </w:rPr>
              <w:t>105.802</w:t>
            </w:r>
          </w:p>
        </w:tc>
        <w:tc>
          <w:tcPr>
            <w:tcW w:w="1423" w:type="dxa"/>
            <w:tcBorders>
              <w:top w:val="single" w:sz="4" w:space="0" w:color="auto"/>
              <w:left w:val="nil"/>
              <w:bottom w:val="single" w:sz="4" w:space="0" w:color="auto"/>
              <w:right w:val="single" w:sz="4" w:space="0" w:color="auto"/>
            </w:tcBorders>
            <w:shd w:val="clear" w:color="auto" w:fill="auto"/>
            <w:noWrap/>
            <w:vAlign w:val="center"/>
          </w:tcPr>
          <w:p w14:paraId="18B86449" w14:textId="77777777" w:rsidR="00C02C5D" w:rsidRPr="00C02C5D" w:rsidRDefault="00C02C5D" w:rsidP="001214EB">
            <w:pPr>
              <w:jc w:val="center"/>
              <w:rPr>
                <w:lang w:val="sr-Latn-ME" w:eastAsia="sr-Latn-ME"/>
              </w:rPr>
            </w:pPr>
            <w:r w:rsidRPr="00C02C5D">
              <w:rPr>
                <w:lang w:val="sr-Latn-ME" w:eastAsia="sr-Latn-ME"/>
              </w:rPr>
              <w:t>74.058</w:t>
            </w:r>
          </w:p>
        </w:tc>
      </w:tr>
      <w:tr w:rsidR="00C02C5D" w:rsidRPr="00C02C5D" w14:paraId="7E93F86A" w14:textId="77777777" w:rsidTr="001214EB">
        <w:trPr>
          <w:trHeight w:val="271"/>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1D39706E" w14:textId="77777777" w:rsidR="00C02C5D" w:rsidRPr="00C02C5D" w:rsidRDefault="00C02C5D" w:rsidP="001214EB">
            <w:pPr>
              <w:spacing w:after="0"/>
              <w:rPr>
                <w:b/>
                <w:bCs/>
                <w:lang w:val="sr-Latn-ME" w:eastAsia="sr-Latn-ME"/>
              </w:rPr>
            </w:pPr>
            <w:r w:rsidRPr="00C02C5D">
              <w:rPr>
                <w:b/>
                <w:bCs/>
                <w:lang w:val="sr-Latn-ME" w:eastAsia="sr-Latn-ME"/>
              </w:rPr>
              <w:t>6. Troškovi zarada, naknada zarada i ostali lični rashodi(212+213)</w:t>
            </w:r>
          </w:p>
        </w:tc>
        <w:tc>
          <w:tcPr>
            <w:tcW w:w="1105" w:type="dxa"/>
            <w:tcBorders>
              <w:top w:val="nil"/>
              <w:left w:val="nil"/>
              <w:bottom w:val="single" w:sz="4" w:space="0" w:color="auto"/>
              <w:right w:val="single" w:sz="4" w:space="0" w:color="auto"/>
            </w:tcBorders>
            <w:shd w:val="clear" w:color="auto" w:fill="auto"/>
            <w:noWrap/>
            <w:vAlign w:val="center"/>
            <w:hideMark/>
          </w:tcPr>
          <w:p w14:paraId="3F9AEB20" w14:textId="77777777" w:rsidR="00C02C5D" w:rsidRPr="00C02C5D" w:rsidRDefault="00C02C5D" w:rsidP="001214EB">
            <w:pPr>
              <w:jc w:val="center"/>
              <w:rPr>
                <w:lang w:val="sr-Latn-ME" w:eastAsia="sr-Latn-ME"/>
              </w:rPr>
            </w:pPr>
            <w:r w:rsidRPr="00C02C5D">
              <w:rPr>
                <w:lang w:val="sr-Latn-ME" w:eastAsia="sr-Latn-ME"/>
              </w:rPr>
              <w:t>211</w:t>
            </w:r>
          </w:p>
        </w:tc>
        <w:tc>
          <w:tcPr>
            <w:tcW w:w="1520" w:type="dxa"/>
            <w:tcBorders>
              <w:top w:val="nil"/>
              <w:left w:val="nil"/>
              <w:bottom w:val="single" w:sz="4" w:space="0" w:color="auto"/>
              <w:right w:val="single" w:sz="4" w:space="0" w:color="auto"/>
            </w:tcBorders>
            <w:shd w:val="clear" w:color="auto" w:fill="auto"/>
            <w:noWrap/>
            <w:vAlign w:val="center"/>
            <w:hideMark/>
          </w:tcPr>
          <w:p w14:paraId="353B092F" w14:textId="77777777" w:rsidR="00C02C5D" w:rsidRPr="00C02C5D" w:rsidRDefault="00C02C5D" w:rsidP="001214EB">
            <w:pPr>
              <w:jc w:val="center"/>
              <w:rPr>
                <w:b/>
                <w:lang w:val="sr-Latn-ME" w:eastAsia="sr-Latn-ME"/>
              </w:rPr>
            </w:pPr>
            <w:r w:rsidRPr="00C02C5D">
              <w:rPr>
                <w:b/>
                <w:lang w:val="sr-Latn-ME" w:eastAsia="sr-Latn-ME"/>
              </w:rPr>
              <w:t>834.336</w:t>
            </w:r>
          </w:p>
        </w:tc>
        <w:tc>
          <w:tcPr>
            <w:tcW w:w="1423" w:type="dxa"/>
            <w:tcBorders>
              <w:top w:val="nil"/>
              <w:left w:val="nil"/>
              <w:bottom w:val="single" w:sz="4" w:space="0" w:color="auto"/>
              <w:right w:val="single" w:sz="4" w:space="0" w:color="auto"/>
            </w:tcBorders>
            <w:shd w:val="clear" w:color="auto" w:fill="auto"/>
            <w:noWrap/>
            <w:vAlign w:val="center"/>
            <w:hideMark/>
          </w:tcPr>
          <w:p w14:paraId="34DC32C1" w14:textId="77777777" w:rsidR="00C02C5D" w:rsidRPr="00C02C5D" w:rsidRDefault="00C02C5D" w:rsidP="001214EB">
            <w:pPr>
              <w:jc w:val="center"/>
              <w:rPr>
                <w:b/>
                <w:lang w:val="sr-Latn-ME" w:eastAsia="sr-Latn-ME"/>
              </w:rPr>
            </w:pPr>
            <w:r w:rsidRPr="00C02C5D">
              <w:rPr>
                <w:b/>
                <w:lang w:val="sr-Latn-ME" w:eastAsia="sr-Latn-ME"/>
              </w:rPr>
              <w:t>709.229</w:t>
            </w:r>
          </w:p>
        </w:tc>
      </w:tr>
      <w:tr w:rsidR="00C02C5D" w:rsidRPr="00C02C5D" w14:paraId="34D02287"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0DAE06B4" w14:textId="77777777" w:rsidR="00C02C5D" w:rsidRPr="00C02C5D" w:rsidRDefault="00C02C5D" w:rsidP="001214EB">
            <w:pPr>
              <w:spacing w:after="0"/>
              <w:rPr>
                <w:lang w:val="sr-Latn-ME" w:eastAsia="sr-Latn-ME"/>
              </w:rPr>
            </w:pPr>
            <w:r w:rsidRPr="00C02C5D">
              <w:rPr>
                <w:lang w:val="sr-Latn-ME" w:eastAsia="sr-Latn-ME"/>
              </w:rPr>
              <w:t>a) Neto troškovi zarada, naknada zarada i lični rashodi</w:t>
            </w:r>
          </w:p>
        </w:tc>
        <w:tc>
          <w:tcPr>
            <w:tcW w:w="1105" w:type="dxa"/>
            <w:tcBorders>
              <w:top w:val="nil"/>
              <w:left w:val="nil"/>
              <w:bottom w:val="single" w:sz="4" w:space="0" w:color="auto"/>
              <w:right w:val="single" w:sz="4" w:space="0" w:color="auto"/>
            </w:tcBorders>
            <w:shd w:val="clear" w:color="auto" w:fill="auto"/>
            <w:noWrap/>
            <w:vAlign w:val="center"/>
            <w:hideMark/>
          </w:tcPr>
          <w:p w14:paraId="6843D52B" w14:textId="77777777" w:rsidR="00C02C5D" w:rsidRPr="00C02C5D" w:rsidRDefault="00C02C5D" w:rsidP="001214EB">
            <w:pPr>
              <w:spacing w:after="0"/>
              <w:jc w:val="center"/>
              <w:rPr>
                <w:lang w:val="sr-Latn-ME" w:eastAsia="sr-Latn-ME"/>
              </w:rPr>
            </w:pPr>
            <w:r w:rsidRPr="00C02C5D">
              <w:rPr>
                <w:lang w:val="sr-Latn-ME" w:eastAsia="sr-Latn-ME"/>
              </w:rPr>
              <w:t>212</w:t>
            </w:r>
          </w:p>
        </w:tc>
        <w:tc>
          <w:tcPr>
            <w:tcW w:w="1520" w:type="dxa"/>
            <w:tcBorders>
              <w:top w:val="nil"/>
              <w:left w:val="nil"/>
              <w:bottom w:val="single" w:sz="4" w:space="0" w:color="auto"/>
              <w:right w:val="single" w:sz="4" w:space="0" w:color="auto"/>
            </w:tcBorders>
            <w:shd w:val="clear" w:color="auto" w:fill="auto"/>
            <w:noWrap/>
            <w:vAlign w:val="center"/>
            <w:hideMark/>
          </w:tcPr>
          <w:p w14:paraId="0D55D227" w14:textId="77777777" w:rsidR="00C02C5D" w:rsidRPr="00C02C5D" w:rsidRDefault="00C02C5D" w:rsidP="001214EB">
            <w:pPr>
              <w:spacing w:after="0"/>
              <w:jc w:val="center"/>
              <w:rPr>
                <w:lang w:val="sr-Latn-ME" w:eastAsia="sr-Latn-ME"/>
              </w:rPr>
            </w:pPr>
            <w:r w:rsidRPr="00C02C5D">
              <w:rPr>
                <w:lang w:val="sr-Latn-ME" w:eastAsia="sr-Latn-ME"/>
              </w:rPr>
              <w:t>631.715</w:t>
            </w:r>
          </w:p>
        </w:tc>
        <w:tc>
          <w:tcPr>
            <w:tcW w:w="1423" w:type="dxa"/>
            <w:tcBorders>
              <w:top w:val="nil"/>
              <w:left w:val="nil"/>
              <w:bottom w:val="single" w:sz="4" w:space="0" w:color="auto"/>
              <w:right w:val="single" w:sz="4" w:space="0" w:color="auto"/>
            </w:tcBorders>
            <w:shd w:val="clear" w:color="auto" w:fill="auto"/>
            <w:noWrap/>
            <w:vAlign w:val="center"/>
            <w:hideMark/>
          </w:tcPr>
          <w:p w14:paraId="306BDB7D" w14:textId="77777777" w:rsidR="00C02C5D" w:rsidRPr="00C02C5D" w:rsidRDefault="00C02C5D" w:rsidP="001214EB">
            <w:pPr>
              <w:spacing w:after="0"/>
              <w:jc w:val="center"/>
              <w:rPr>
                <w:lang w:val="sr-Latn-ME" w:eastAsia="sr-Latn-ME"/>
              </w:rPr>
            </w:pPr>
            <w:r w:rsidRPr="00C02C5D">
              <w:rPr>
                <w:lang w:val="sr-Latn-ME" w:eastAsia="sr-Latn-ME"/>
              </w:rPr>
              <w:t>521.202</w:t>
            </w:r>
          </w:p>
        </w:tc>
      </w:tr>
      <w:tr w:rsidR="00C02C5D" w:rsidRPr="00C02C5D" w14:paraId="7EFC8167"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2FC95FE6" w14:textId="77777777" w:rsidR="00C02C5D" w:rsidRPr="00C02C5D" w:rsidRDefault="00C02C5D" w:rsidP="001214EB">
            <w:pPr>
              <w:spacing w:after="0"/>
              <w:rPr>
                <w:lang w:val="sr-Latn-ME" w:eastAsia="sr-Latn-ME"/>
              </w:rPr>
            </w:pPr>
            <w:r w:rsidRPr="00C02C5D">
              <w:rPr>
                <w:lang w:val="sr-Latn-ME" w:eastAsia="sr-Latn-ME"/>
              </w:rPr>
              <w:lastRenderedPageBreak/>
              <w:t>b) Troškovi poreza i doprinosa(214 do 216)</w:t>
            </w:r>
          </w:p>
        </w:tc>
        <w:tc>
          <w:tcPr>
            <w:tcW w:w="1105" w:type="dxa"/>
            <w:tcBorders>
              <w:top w:val="nil"/>
              <w:left w:val="nil"/>
              <w:bottom w:val="single" w:sz="4" w:space="0" w:color="auto"/>
              <w:right w:val="single" w:sz="4" w:space="0" w:color="auto"/>
            </w:tcBorders>
            <w:shd w:val="clear" w:color="auto" w:fill="auto"/>
            <w:noWrap/>
            <w:vAlign w:val="center"/>
          </w:tcPr>
          <w:p w14:paraId="5B70BFA3" w14:textId="77777777" w:rsidR="00C02C5D" w:rsidRPr="00C02C5D" w:rsidRDefault="00C02C5D" w:rsidP="001214EB">
            <w:pPr>
              <w:spacing w:after="0"/>
              <w:jc w:val="center"/>
              <w:rPr>
                <w:lang w:val="sr-Latn-ME" w:eastAsia="sr-Latn-ME"/>
              </w:rPr>
            </w:pPr>
            <w:r w:rsidRPr="00C02C5D">
              <w:rPr>
                <w:lang w:val="sr-Latn-ME" w:eastAsia="sr-Latn-ME"/>
              </w:rPr>
              <w:t>213</w:t>
            </w:r>
          </w:p>
        </w:tc>
        <w:tc>
          <w:tcPr>
            <w:tcW w:w="1520" w:type="dxa"/>
            <w:tcBorders>
              <w:top w:val="nil"/>
              <w:left w:val="nil"/>
              <w:bottom w:val="single" w:sz="4" w:space="0" w:color="auto"/>
              <w:right w:val="single" w:sz="4" w:space="0" w:color="auto"/>
            </w:tcBorders>
            <w:shd w:val="clear" w:color="auto" w:fill="auto"/>
            <w:noWrap/>
            <w:vAlign w:val="center"/>
          </w:tcPr>
          <w:p w14:paraId="0F74BC31" w14:textId="77777777" w:rsidR="00C02C5D" w:rsidRPr="00C02C5D" w:rsidRDefault="00C02C5D" w:rsidP="001214EB">
            <w:pPr>
              <w:spacing w:after="0"/>
              <w:jc w:val="center"/>
              <w:rPr>
                <w:lang w:val="sr-Latn-ME" w:eastAsia="sr-Latn-ME"/>
              </w:rPr>
            </w:pPr>
            <w:r w:rsidRPr="00C02C5D">
              <w:rPr>
                <w:lang w:val="sr-Latn-ME" w:eastAsia="sr-Latn-ME"/>
              </w:rPr>
              <w:t>202.621</w:t>
            </w:r>
          </w:p>
        </w:tc>
        <w:tc>
          <w:tcPr>
            <w:tcW w:w="1423" w:type="dxa"/>
            <w:tcBorders>
              <w:top w:val="nil"/>
              <w:left w:val="nil"/>
              <w:bottom w:val="single" w:sz="4" w:space="0" w:color="auto"/>
              <w:right w:val="single" w:sz="4" w:space="0" w:color="auto"/>
            </w:tcBorders>
            <w:shd w:val="clear" w:color="auto" w:fill="auto"/>
            <w:noWrap/>
            <w:vAlign w:val="center"/>
          </w:tcPr>
          <w:p w14:paraId="0C644D77" w14:textId="77777777" w:rsidR="00C02C5D" w:rsidRPr="00C02C5D" w:rsidRDefault="00C02C5D" w:rsidP="001214EB">
            <w:pPr>
              <w:spacing w:after="0"/>
              <w:jc w:val="center"/>
              <w:rPr>
                <w:lang w:val="sr-Latn-ME" w:eastAsia="sr-Latn-ME"/>
              </w:rPr>
            </w:pPr>
            <w:r w:rsidRPr="00C02C5D">
              <w:rPr>
                <w:lang w:val="sr-Latn-ME" w:eastAsia="sr-Latn-ME"/>
              </w:rPr>
              <w:t>161.154</w:t>
            </w:r>
          </w:p>
        </w:tc>
      </w:tr>
      <w:tr w:rsidR="00C02C5D" w:rsidRPr="00C02C5D" w14:paraId="5F668A6D"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37FD4EF2" w14:textId="77777777" w:rsidR="00C02C5D" w:rsidRPr="00C02C5D" w:rsidRDefault="00C02C5D" w:rsidP="001214EB">
            <w:pPr>
              <w:spacing w:after="0"/>
              <w:rPr>
                <w:lang w:val="sr-Latn-ME" w:eastAsia="sr-Latn-ME"/>
              </w:rPr>
            </w:pPr>
            <w:r w:rsidRPr="00C02C5D">
              <w:rPr>
                <w:lang w:val="sr-Latn-ME" w:eastAsia="sr-Latn-ME"/>
              </w:rPr>
              <w:t xml:space="preserve">  1/Troškovi poreza</w:t>
            </w:r>
          </w:p>
        </w:tc>
        <w:tc>
          <w:tcPr>
            <w:tcW w:w="1105" w:type="dxa"/>
            <w:tcBorders>
              <w:top w:val="nil"/>
              <w:left w:val="nil"/>
              <w:bottom w:val="single" w:sz="4" w:space="0" w:color="auto"/>
              <w:right w:val="single" w:sz="4" w:space="0" w:color="auto"/>
            </w:tcBorders>
            <w:shd w:val="clear" w:color="auto" w:fill="auto"/>
            <w:noWrap/>
            <w:vAlign w:val="center"/>
          </w:tcPr>
          <w:p w14:paraId="0BCA5D94" w14:textId="77777777" w:rsidR="00C02C5D" w:rsidRPr="00C02C5D" w:rsidRDefault="00C02C5D" w:rsidP="001214EB">
            <w:pPr>
              <w:spacing w:after="0"/>
              <w:jc w:val="center"/>
              <w:rPr>
                <w:lang w:val="sr-Latn-ME" w:eastAsia="sr-Latn-ME"/>
              </w:rPr>
            </w:pPr>
            <w:r w:rsidRPr="00C02C5D">
              <w:rPr>
                <w:lang w:val="sr-Latn-ME" w:eastAsia="sr-Latn-ME"/>
              </w:rPr>
              <w:t>214</w:t>
            </w:r>
          </w:p>
        </w:tc>
        <w:tc>
          <w:tcPr>
            <w:tcW w:w="1520" w:type="dxa"/>
            <w:tcBorders>
              <w:top w:val="nil"/>
              <w:left w:val="nil"/>
              <w:bottom w:val="single" w:sz="4" w:space="0" w:color="auto"/>
              <w:right w:val="single" w:sz="4" w:space="0" w:color="auto"/>
            </w:tcBorders>
            <w:shd w:val="clear" w:color="auto" w:fill="auto"/>
            <w:noWrap/>
            <w:vAlign w:val="center"/>
          </w:tcPr>
          <w:p w14:paraId="6D74AB10" w14:textId="77777777" w:rsidR="00C02C5D" w:rsidRPr="00C02C5D" w:rsidRDefault="00C02C5D" w:rsidP="001214EB">
            <w:pPr>
              <w:spacing w:after="0"/>
              <w:jc w:val="center"/>
              <w:rPr>
                <w:lang w:val="sr-Latn-ME" w:eastAsia="sr-Latn-ME"/>
              </w:rPr>
            </w:pPr>
            <w:r w:rsidRPr="00C02C5D">
              <w:rPr>
                <w:lang w:val="sr-Latn-ME" w:eastAsia="sr-Latn-ME"/>
              </w:rPr>
              <w:t>53.481</w:t>
            </w:r>
          </w:p>
        </w:tc>
        <w:tc>
          <w:tcPr>
            <w:tcW w:w="1423" w:type="dxa"/>
            <w:tcBorders>
              <w:top w:val="nil"/>
              <w:left w:val="nil"/>
              <w:bottom w:val="single" w:sz="4" w:space="0" w:color="auto"/>
              <w:right w:val="single" w:sz="4" w:space="0" w:color="auto"/>
            </w:tcBorders>
            <w:shd w:val="clear" w:color="auto" w:fill="auto"/>
            <w:noWrap/>
            <w:vAlign w:val="center"/>
          </w:tcPr>
          <w:p w14:paraId="2FD37CC6" w14:textId="77777777" w:rsidR="00C02C5D" w:rsidRPr="00C02C5D" w:rsidRDefault="00C02C5D" w:rsidP="001214EB">
            <w:pPr>
              <w:spacing w:after="0"/>
              <w:jc w:val="center"/>
              <w:rPr>
                <w:lang w:val="sr-Latn-ME" w:eastAsia="sr-Latn-ME"/>
              </w:rPr>
            </w:pPr>
            <w:r w:rsidRPr="00C02C5D">
              <w:rPr>
                <w:lang w:val="sr-Latn-ME" w:eastAsia="sr-Latn-ME"/>
              </w:rPr>
              <w:t>39.648</w:t>
            </w:r>
          </w:p>
        </w:tc>
      </w:tr>
      <w:tr w:rsidR="00C02C5D" w:rsidRPr="00C02C5D" w14:paraId="52646198"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7BD950E9" w14:textId="77777777" w:rsidR="00C02C5D" w:rsidRPr="00C02C5D" w:rsidRDefault="00C02C5D" w:rsidP="001214EB">
            <w:pPr>
              <w:spacing w:after="0"/>
              <w:rPr>
                <w:lang w:val="sr-Latn-ME" w:eastAsia="sr-Latn-ME"/>
              </w:rPr>
            </w:pPr>
            <w:r w:rsidRPr="00C02C5D">
              <w:rPr>
                <w:lang w:val="sr-Latn-ME" w:eastAsia="sr-Latn-ME"/>
              </w:rPr>
              <w:t xml:space="preserve">  2/Troškovi doprinosa za penzije</w:t>
            </w:r>
          </w:p>
        </w:tc>
        <w:tc>
          <w:tcPr>
            <w:tcW w:w="1105" w:type="dxa"/>
            <w:tcBorders>
              <w:top w:val="nil"/>
              <w:left w:val="nil"/>
              <w:bottom w:val="single" w:sz="4" w:space="0" w:color="auto"/>
              <w:right w:val="single" w:sz="4" w:space="0" w:color="auto"/>
            </w:tcBorders>
            <w:shd w:val="clear" w:color="auto" w:fill="auto"/>
            <w:noWrap/>
            <w:vAlign w:val="center"/>
          </w:tcPr>
          <w:p w14:paraId="5B01E843" w14:textId="77777777" w:rsidR="00C02C5D" w:rsidRPr="00C02C5D" w:rsidRDefault="00C02C5D" w:rsidP="001214EB">
            <w:pPr>
              <w:spacing w:after="0"/>
              <w:jc w:val="center"/>
              <w:rPr>
                <w:lang w:val="sr-Latn-ME" w:eastAsia="sr-Latn-ME"/>
              </w:rPr>
            </w:pPr>
            <w:r w:rsidRPr="00C02C5D">
              <w:rPr>
                <w:lang w:val="sr-Latn-ME" w:eastAsia="sr-Latn-ME"/>
              </w:rPr>
              <w:t>215</w:t>
            </w:r>
          </w:p>
        </w:tc>
        <w:tc>
          <w:tcPr>
            <w:tcW w:w="1520" w:type="dxa"/>
            <w:tcBorders>
              <w:top w:val="nil"/>
              <w:left w:val="nil"/>
              <w:bottom w:val="single" w:sz="4" w:space="0" w:color="auto"/>
              <w:right w:val="single" w:sz="4" w:space="0" w:color="auto"/>
            </w:tcBorders>
            <w:shd w:val="clear" w:color="auto" w:fill="auto"/>
            <w:noWrap/>
            <w:vAlign w:val="center"/>
          </w:tcPr>
          <w:p w14:paraId="733848A6" w14:textId="77777777" w:rsidR="00C02C5D" w:rsidRPr="00C02C5D" w:rsidRDefault="00C02C5D" w:rsidP="001214EB">
            <w:pPr>
              <w:spacing w:after="0"/>
              <w:jc w:val="center"/>
              <w:rPr>
                <w:lang w:val="sr-Latn-ME" w:eastAsia="sr-Latn-ME"/>
              </w:rPr>
            </w:pPr>
            <w:r w:rsidRPr="00C02C5D">
              <w:rPr>
                <w:lang w:val="sr-Latn-ME" w:eastAsia="sr-Latn-ME"/>
              </w:rPr>
              <w:t>123.939</w:t>
            </w:r>
          </w:p>
        </w:tc>
        <w:tc>
          <w:tcPr>
            <w:tcW w:w="1423" w:type="dxa"/>
            <w:tcBorders>
              <w:top w:val="nil"/>
              <w:left w:val="nil"/>
              <w:bottom w:val="single" w:sz="4" w:space="0" w:color="auto"/>
              <w:right w:val="single" w:sz="4" w:space="0" w:color="auto"/>
            </w:tcBorders>
            <w:shd w:val="clear" w:color="auto" w:fill="auto"/>
            <w:noWrap/>
            <w:vAlign w:val="center"/>
          </w:tcPr>
          <w:p w14:paraId="5148013D" w14:textId="77777777" w:rsidR="00C02C5D" w:rsidRPr="00C02C5D" w:rsidRDefault="00C02C5D" w:rsidP="001214EB">
            <w:pPr>
              <w:spacing w:after="0"/>
              <w:jc w:val="center"/>
              <w:rPr>
                <w:lang w:val="sr-Latn-ME" w:eastAsia="sr-Latn-ME"/>
              </w:rPr>
            </w:pPr>
            <w:r w:rsidRPr="00C02C5D">
              <w:rPr>
                <w:lang w:val="sr-Latn-ME" w:eastAsia="sr-Latn-ME"/>
              </w:rPr>
              <w:t>127.424</w:t>
            </w:r>
          </w:p>
        </w:tc>
      </w:tr>
      <w:tr w:rsidR="00C02C5D" w:rsidRPr="00C02C5D" w14:paraId="02887D9D"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7000D54A" w14:textId="77777777" w:rsidR="00C02C5D" w:rsidRPr="00C02C5D" w:rsidRDefault="00C02C5D" w:rsidP="001214EB">
            <w:pPr>
              <w:spacing w:after="0"/>
              <w:rPr>
                <w:lang w:val="sr-Latn-ME" w:eastAsia="sr-Latn-ME"/>
              </w:rPr>
            </w:pPr>
            <w:r w:rsidRPr="00C02C5D">
              <w:rPr>
                <w:lang w:val="sr-Latn-ME" w:eastAsia="sr-Latn-ME"/>
              </w:rPr>
              <w:t xml:space="preserve">  3/Troškovi doprinosa</w:t>
            </w:r>
          </w:p>
        </w:tc>
        <w:tc>
          <w:tcPr>
            <w:tcW w:w="1105" w:type="dxa"/>
            <w:tcBorders>
              <w:top w:val="nil"/>
              <w:left w:val="nil"/>
              <w:bottom w:val="single" w:sz="4" w:space="0" w:color="auto"/>
              <w:right w:val="single" w:sz="4" w:space="0" w:color="auto"/>
            </w:tcBorders>
            <w:shd w:val="clear" w:color="auto" w:fill="auto"/>
            <w:noWrap/>
            <w:vAlign w:val="center"/>
          </w:tcPr>
          <w:p w14:paraId="6B036640" w14:textId="77777777" w:rsidR="00C02C5D" w:rsidRPr="00C02C5D" w:rsidRDefault="00C02C5D" w:rsidP="001214EB">
            <w:pPr>
              <w:spacing w:after="0"/>
              <w:jc w:val="center"/>
              <w:rPr>
                <w:lang w:val="sr-Latn-ME" w:eastAsia="sr-Latn-ME"/>
              </w:rPr>
            </w:pPr>
            <w:r w:rsidRPr="00C02C5D">
              <w:rPr>
                <w:lang w:val="sr-Latn-ME" w:eastAsia="sr-Latn-ME"/>
              </w:rPr>
              <w:t>216</w:t>
            </w:r>
          </w:p>
        </w:tc>
        <w:tc>
          <w:tcPr>
            <w:tcW w:w="1520" w:type="dxa"/>
            <w:tcBorders>
              <w:top w:val="nil"/>
              <w:left w:val="nil"/>
              <w:bottom w:val="single" w:sz="4" w:space="0" w:color="auto"/>
              <w:right w:val="single" w:sz="4" w:space="0" w:color="auto"/>
            </w:tcBorders>
            <w:shd w:val="clear" w:color="auto" w:fill="auto"/>
            <w:noWrap/>
            <w:vAlign w:val="center"/>
          </w:tcPr>
          <w:p w14:paraId="7C769484" w14:textId="77777777" w:rsidR="00C02C5D" w:rsidRPr="00C02C5D" w:rsidRDefault="00C02C5D" w:rsidP="001214EB">
            <w:pPr>
              <w:spacing w:after="0"/>
              <w:jc w:val="center"/>
              <w:rPr>
                <w:lang w:val="sr-Latn-ME" w:eastAsia="sr-Latn-ME"/>
              </w:rPr>
            </w:pPr>
            <w:r w:rsidRPr="00C02C5D">
              <w:rPr>
                <w:lang w:val="sr-Latn-ME" w:eastAsia="sr-Latn-ME"/>
              </w:rPr>
              <w:t>25.201</w:t>
            </w:r>
          </w:p>
        </w:tc>
        <w:tc>
          <w:tcPr>
            <w:tcW w:w="1423" w:type="dxa"/>
            <w:tcBorders>
              <w:top w:val="nil"/>
              <w:left w:val="nil"/>
              <w:bottom w:val="single" w:sz="4" w:space="0" w:color="auto"/>
              <w:right w:val="single" w:sz="4" w:space="0" w:color="auto"/>
            </w:tcBorders>
            <w:shd w:val="clear" w:color="auto" w:fill="auto"/>
            <w:noWrap/>
            <w:vAlign w:val="center"/>
          </w:tcPr>
          <w:p w14:paraId="6C2C821D" w14:textId="77777777" w:rsidR="00C02C5D" w:rsidRPr="00C02C5D" w:rsidRDefault="00C02C5D" w:rsidP="001214EB">
            <w:pPr>
              <w:spacing w:after="0"/>
              <w:jc w:val="center"/>
              <w:rPr>
                <w:lang w:val="sr-Latn-ME" w:eastAsia="sr-Latn-ME"/>
              </w:rPr>
            </w:pPr>
            <w:r w:rsidRPr="00C02C5D">
              <w:rPr>
                <w:lang w:val="sr-Latn-ME" w:eastAsia="sr-Latn-ME"/>
              </w:rPr>
              <w:t>20.955</w:t>
            </w:r>
          </w:p>
        </w:tc>
      </w:tr>
      <w:tr w:rsidR="00C02C5D" w:rsidRPr="00C02C5D" w14:paraId="3F70BA2A"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494792E0" w14:textId="77777777" w:rsidR="00C02C5D" w:rsidRPr="00C02C5D" w:rsidRDefault="00C02C5D" w:rsidP="001214EB">
            <w:pPr>
              <w:spacing w:after="0"/>
              <w:rPr>
                <w:b/>
                <w:bCs/>
                <w:lang w:val="sr-Latn-ME" w:eastAsia="sr-Latn-ME"/>
              </w:rPr>
            </w:pPr>
            <w:r w:rsidRPr="00C02C5D">
              <w:rPr>
                <w:b/>
                <w:bCs/>
                <w:lang w:val="sr-Latn-ME" w:eastAsia="sr-Latn-ME"/>
              </w:rPr>
              <w:t>7. Rashodi po osnovu vrijednosnog usklađivanja imovine(osim finansijske)</w:t>
            </w:r>
          </w:p>
        </w:tc>
        <w:tc>
          <w:tcPr>
            <w:tcW w:w="1105" w:type="dxa"/>
            <w:tcBorders>
              <w:top w:val="nil"/>
              <w:left w:val="nil"/>
              <w:bottom w:val="single" w:sz="4" w:space="0" w:color="auto"/>
              <w:right w:val="single" w:sz="4" w:space="0" w:color="auto"/>
            </w:tcBorders>
            <w:shd w:val="clear" w:color="auto" w:fill="auto"/>
            <w:noWrap/>
            <w:vAlign w:val="center"/>
          </w:tcPr>
          <w:p w14:paraId="59DA86F9" w14:textId="77777777" w:rsidR="00C02C5D" w:rsidRPr="00C02C5D" w:rsidRDefault="00C02C5D" w:rsidP="001214EB">
            <w:pPr>
              <w:spacing w:after="0"/>
              <w:jc w:val="center"/>
              <w:rPr>
                <w:lang w:val="sr-Latn-ME" w:eastAsia="sr-Latn-ME"/>
              </w:rPr>
            </w:pPr>
            <w:r w:rsidRPr="00C02C5D">
              <w:rPr>
                <w:lang w:val="sr-Latn-ME" w:eastAsia="sr-Latn-ME"/>
              </w:rPr>
              <w:t>217</w:t>
            </w:r>
          </w:p>
        </w:tc>
        <w:tc>
          <w:tcPr>
            <w:tcW w:w="1520" w:type="dxa"/>
            <w:tcBorders>
              <w:top w:val="nil"/>
              <w:left w:val="nil"/>
              <w:bottom w:val="single" w:sz="4" w:space="0" w:color="auto"/>
              <w:right w:val="single" w:sz="4" w:space="0" w:color="auto"/>
            </w:tcBorders>
            <w:shd w:val="clear" w:color="auto" w:fill="auto"/>
            <w:noWrap/>
            <w:vAlign w:val="center"/>
          </w:tcPr>
          <w:p w14:paraId="2F78E902" w14:textId="77777777" w:rsidR="00C02C5D" w:rsidRPr="00C02C5D" w:rsidRDefault="00C02C5D" w:rsidP="001214EB">
            <w:pPr>
              <w:spacing w:after="0"/>
              <w:jc w:val="center"/>
              <w:rPr>
                <w:b/>
                <w:lang w:val="sr-Latn-ME" w:eastAsia="sr-Latn-ME"/>
              </w:rPr>
            </w:pPr>
          </w:p>
        </w:tc>
        <w:tc>
          <w:tcPr>
            <w:tcW w:w="1423" w:type="dxa"/>
            <w:tcBorders>
              <w:top w:val="nil"/>
              <w:left w:val="nil"/>
              <w:bottom w:val="single" w:sz="4" w:space="0" w:color="auto"/>
              <w:right w:val="single" w:sz="4" w:space="0" w:color="auto"/>
            </w:tcBorders>
            <w:shd w:val="clear" w:color="auto" w:fill="auto"/>
            <w:noWrap/>
            <w:vAlign w:val="center"/>
          </w:tcPr>
          <w:p w14:paraId="4C8FB071" w14:textId="77777777" w:rsidR="00C02C5D" w:rsidRPr="00C02C5D" w:rsidRDefault="00C02C5D" w:rsidP="001214EB">
            <w:pPr>
              <w:spacing w:after="0"/>
              <w:jc w:val="center"/>
              <w:rPr>
                <w:b/>
                <w:lang w:val="sr-Latn-ME" w:eastAsia="sr-Latn-ME"/>
              </w:rPr>
            </w:pPr>
          </w:p>
        </w:tc>
      </w:tr>
      <w:tr w:rsidR="00C02C5D" w:rsidRPr="00C02C5D" w14:paraId="3E41017E"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tcPr>
          <w:p w14:paraId="62A2B24D" w14:textId="77777777" w:rsidR="00C02C5D" w:rsidRPr="00C02C5D" w:rsidRDefault="00C02C5D" w:rsidP="001214EB">
            <w:pPr>
              <w:spacing w:after="0"/>
              <w:rPr>
                <w:b/>
                <w:bCs/>
                <w:lang w:val="sr-Latn-ME" w:eastAsia="sr-Latn-ME"/>
              </w:rPr>
            </w:pPr>
            <w:r w:rsidRPr="00C02C5D">
              <w:rPr>
                <w:b/>
                <w:bCs/>
                <w:lang w:val="sr-Latn-ME" w:eastAsia="sr-Latn-ME"/>
              </w:rPr>
              <w:t>8. Ostali rashodi iz poslovanja</w:t>
            </w:r>
          </w:p>
        </w:tc>
        <w:tc>
          <w:tcPr>
            <w:tcW w:w="1105" w:type="dxa"/>
            <w:tcBorders>
              <w:top w:val="nil"/>
              <w:left w:val="nil"/>
              <w:bottom w:val="single" w:sz="4" w:space="0" w:color="auto"/>
              <w:right w:val="single" w:sz="4" w:space="0" w:color="auto"/>
            </w:tcBorders>
            <w:shd w:val="clear" w:color="auto" w:fill="auto"/>
            <w:noWrap/>
            <w:vAlign w:val="center"/>
          </w:tcPr>
          <w:p w14:paraId="169F1409" w14:textId="77777777" w:rsidR="00C02C5D" w:rsidRPr="00C02C5D" w:rsidRDefault="00C02C5D" w:rsidP="001214EB">
            <w:pPr>
              <w:spacing w:after="0"/>
              <w:jc w:val="center"/>
              <w:rPr>
                <w:lang w:val="sr-Latn-ME" w:eastAsia="sr-Latn-ME"/>
              </w:rPr>
            </w:pPr>
            <w:r w:rsidRPr="00C02C5D">
              <w:rPr>
                <w:lang w:val="sr-Latn-ME" w:eastAsia="sr-Latn-ME"/>
              </w:rPr>
              <w:t>220</w:t>
            </w:r>
          </w:p>
        </w:tc>
        <w:tc>
          <w:tcPr>
            <w:tcW w:w="1520" w:type="dxa"/>
            <w:tcBorders>
              <w:top w:val="nil"/>
              <w:left w:val="nil"/>
              <w:bottom w:val="single" w:sz="4" w:space="0" w:color="auto"/>
              <w:right w:val="single" w:sz="4" w:space="0" w:color="auto"/>
            </w:tcBorders>
            <w:shd w:val="clear" w:color="auto" w:fill="auto"/>
            <w:noWrap/>
            <w:vAlign w:val="center"/>
          </w:tcPr>
          <w:p w14:paraId="6FD04B7F" w14:textId="77777777" w:rsidR="00C02C5D" w:rsidRPr="00C02C5D" w:rsidRDefault="00C02C5D" w:rsidP="001214EB">
            <w:pPr>
              <w:spacing w:after="0"/>
              <w:jc w:val="center"/>
              <w:rPr>
                <w:b/>
                <w:lang w:val="sr-Latn-ME" w:eastAsia="sr-Latn-ME"/>
              </w:rPr>
            </w:pPr>
            <w:r w:rsidRPr="00C02C5D">
              <w:rPr>
                <w:b/>
                <w:lang w:val="sr-Latn-ME" w:eastAsia="sr-Latn-ME"/>
              </w:rPr>
              <w:t>868</w:t>
            </w:r>
          </w:p>
        </w:tc>
        <w:tc>
          <w:tcPr>
            <w:tcW w:w="1423" w:type="dxa"/>
            <w:tcBorders>
              <w:top w:val="nil"/>
              <w:left w:val="nil"/>
              <w:bottom w:val="single" w:sz="4" w:space="0" w:color="auto"/>
              <w:right w:val="single" w:sz="4" w:space="0" w:color="auto"/>
            </w:tcBorders>
            <w:shd w:val="clear" w:color="auto" w:fill="auto"/>
            <w:noWrap/>
            <w:vAlign w:val="center"/>
          </w:tcPr>
          <w:p w14:paraId="24ED4A1D" w14:textId="77777777" w:rsidR="00C02C5D" w:rsidRPr="00C02C5D" w:rsidRDefault="00C02C5D" w:rsidP="001214EB">
            <w:pPr>
              <w:spacing w:after="0"/>
              <w:jc w:val="center"/>
              <w:rPr>
                <w:b/>
                <w:lang w:val="sr-Latn-ME" w:eastAsia="sr-Latn-ME"/>
              </w:rPr>
            </w:pPr>
            <w:r w:rsidRPr="00C02C5D">
              <w:rPr>
                <w:b/>
                <w:lang w:val="sr-Latn-ME" w:eastAsia="sr-Latn-ME"/>
              </w:rPr>
              <w:t>3.531</w:t>
            </w:r>
          </w:p>
        </w:tc>
      </w:tr>
      <w:tr w:rsidR="00C02C5D" w:rsidRPr="00C02C5D" w14:paraId="3F287588"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5EE31923" w14:textId="77777777" w:rsidR="00C02C5D" w:rsidRPr="00C02C5D" w:rsidRDefault="00C02C5D" w:rsidP="001214EB">
            <w:pPr>
              <w:spacing w:after="0"/>
              <w:rPr>
                <w:b/>
                <w:bCs/>
                <w:lang w:val="sr-Latn-ME" w:eastAsia="sr-Latn-ME"/>
              </w:rPr>
            </w:pPr>
            <w:r w:rsidRPr="00C02C5D">
              <w:rPr>
                <w:b/>
                <w:bCs/>
                <w:lang w:val="sr-Latn-ME" w:eastAsia="sr-Latn-ME"/>
              </w:rPr>
              <w:t>I POSLOVNI REZULTAT(201+202+203+204-208-211-217-220)</w:t>
            </w:r>
          </w:p>
        </w:tc>
        <w:tc>
          <w:tcPr>
            <w:tcW w:w="1105" w:type="dxa"/>
            <w:tcBorders>
              <w:top w:val="nil"/>
              <w:left w:val="nil"/>
              <w:bottom w:val="single" w:sz="4" w:space="0" w:color="auto"/>
              <w:right w:val="single" w:sz="4" w:space="0" w:color="auto"/>
            </w:tcBorders>
            <w:shd w:val="clear" w:color="auto" w:fill="C5E0B3" w:themeFill="accent6" w:themeFillTint="66"/>
            <w:noWrap/>
            <w:vAlign w:val="center"/>
            <w:hideMark/>
          </w:tcPr>
          <w:p w14:paraId="49482FCD" w14:textId="77777777" w:rsidR="00C02C5D" w:rsidRPr="00C02C5D" w:rsidRDefault="00C02C5D" w:rsidP="001214EB">
            <w:pPr>
              <w:spacing w:after="0"/>
              <w:jc w:val="center"/>
              <w:rPr>
                <w:lang w:val="sr-Latn-ME" w:eastAsia="sr-Latn-ME"/>
              </w:rPr>
            </w:pPr>
            <w:r w:rsidRPr="00C02C5D">
              <w:rPr>
                <w:lang w:val="sr-Latn-ME" w:eastAsia="sr-Latn-ME"/>
              </w:rPr>
              <w:t>221</w:t>
            </w:r>
          </w:p>
        </w:tc>
        <w:tc>
          <w:tcPr>
            <w:tcW w:w="1520" w:type="dxa"/>
            <w:tcBorders>
              <w:top w:val="nil"/>
              <w:left w:val="nil"/>
              <w:bottom w:val="single" w:sz="4" w:space="0" w:color="auto"/>
              <w:right w:val="single" w:sz="4" w:space="0" w:color="auto"/>
            </w:tcBorders>
            <w:shd w:val="clear" w:color="auto" w:fill="C5E0B3" w:themeFill="accent6" w:themeFillTint="66"/>
            <w:noWrap/>
            <w:vAlign w:val="center"/>
            <w:hideMark/>
          </w:tcPr>
          <w:p w14:paraId="715EAE60" w14:textId="77777777" w:rsidR="00C02C5D" w:rsidRPr="00C02C5D" w:rsidRDefault="00C02C5D" w:rsidP="001214EB">
            <w:pPr>
              <w:spacing w:after="0"/>
              <w:jc w:val="center"/>
              <w:rPr>
                <w:b/>
                <w:bCs/>
                <w:lang w:val="sr-Latn-ME" w:eastAsia="sr-Latn-ME"/>
              </w:rPr>
            </w:pPr>
            <w:r w:rsidRPr="00C02C5D">
              <w:rPr>
                <w:b/>
                <w:bCs/>
                <w:lang w:val="sr-Latn-ME" w:eastAsia="sr-Latn-ME"/>
              </w:rPr>
              <w:t>600.388</w:t>
            </w:r>
          </w:p>
        </w:tc>
        <w:tc>
          <w:tcPr>
            <w:tcW w:w="1423" w:type="dxa"/>
            <w:tcBorders>
              <w:top w:val="nil"/>
              <w:left w:val="nil"/>
              <w:bottom w:val="single" w:sz="4" w:space="0" w:color="auto"/>
              <w:right w:val="single" w:sz="4" w:space="0" w:color="auto"/>
            </w:tcBorders>
            <w:shd w:val="clear" w:color="auto" w:fill="C5E0B3" w:themeFill="accent6" w:themeFillTint="66"/>
            <w:noWrap/>
            <w:vAlign w:val="center"/>
            <w:hideMark/>
          </w:tcPr>
          <w:p w14:paraId="58549016" w14:textId="77777777" w:rsidR="00C02C5D" w:rsidRPr="00C02C5D" w:rsidRDefault="00C02C5D" w:rsidP="001214EB">
            <w:pPr>
              <w:spacing w:after="0"/>
              <w:jc w:val="center"/>
              <w:rPr>
                <w:b/>
                <w:bCs/>
                <w:lang w:val="sr-Latn-ME" w:eastAsia="sr-Latn-ME"/>
              </w:rPr>
            </w:pPr>
            <w:r w:rsidRPr="00C02C5D">
              <w:rPr>
                <w:b/>
                <w:bCs/>
                <w:lang w:val="sr-Latn-ME" w:eastAsia="sr-Latn-ME"/>
              </w:rPr>
              <w:t>463.584</w:t>
            </w:r>
          </w:p>
        </w:tc>
      </w:tr>
      <w:tr w:rsidR="00C02C5D" w:rsidRPr="00C02C5D" w14:paraId="16866B93"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0E31BE92" w14:textId="77777777" w:rsidR="00C02C5D" w:rsidRPr="00C02C5D" w:rsidRDefault="00C02C5D" w:rsidP="001214EB">
            <w:pPr>
              <w:spacing w:after="0"/>
              <w:rPr>
                <w:b/>
                <w:bCs/>
                <w:lang w:val="sr-Latn-ME" w:eastAsia="sr-Latn-ME"/>
              </w:rPr>
            </w:pPr>
            <w:r w:rsidRPr="00C02C5D">
              <w:rPr>
                <w:b/>
                <w:bCs/>
                <w:lang w:val="sr-Latn-ME" w:eastAsia="sr-Latn-ME"/>
              </w:rPr>
              <w:t>9. Prihodi po osnovu učešća u kapitalu</w:t>
            </w:r>
          </w:p>
        </w:tc>
        <w:tc>
          <w:tcPr>
            <w:tcW w:w="1105" w:type="dxa"/>
            <w:tcBorders>
              <w:top w:val="nil"/>
              <w:left w:val="nil"/>
              <w:bottom w:val="single" w:sz="4" w:space="0" w:color="auto"/>
              <w:right w:val="single" w:sz="4" w:space="0" w:color="auto"/>
            </w:tcBorders>
            <w:shd w:val="clear" w:color="auto" w:fill="auto"/>
            <w:noWrap/>
            <w:vAlign w:val="center"/>
            <w:hideMark/>
          </w:tcPr>
          <w:p w14:paraId="2568AA8D" w14:textId="77777777" w:rsidR="00C02C5D" w:rsidRPr="00C02C5D" w:rsidRDefault="00C02C5D" w:rsidP="001214EB">
            <w:pPr>
              <w:spacing w:after="0"/>
              <w:jc w:val="center"/>
              <w:rPr>
                <w:lang w:val="sr-Latn-ME" w:eastAsia="sr-Latn-ME"/>
              </w:rPr>
            </w:pPr>
            <w:r w:rsidRPr="00C02C5D">
              <w:rPr>
                <w:lang w:val="sr-Latn-ME" w:eastAsia="sr-Latn-ME"/>
              </w:rPr>
              <w:t>222</w:t>
            </w:r>
          </w:p>
        </w:tc>
        <w:tc>
          <w:tcPr>
            <w:tcW w:w="1520" w:type="dxa"/>
            <w:tcBorders>
              <w:top w:val="nil"/>
              <w:left w:val="nil"/>
              <w:bottom w:val="single" w:sz="4" w:space="0" w:color="auto"/>
              <w:right w:val="single" w:sz="4" w:space="0" w:color="auto"/>
            </w:tcBorders>
            <w:shd w:val="clear" w:color="auto" w:fill="auto"/>
            <w:noWrap/>
            <w:vAlign w:val="center"/>
            <w:hideMark/>
          </w:tcPr>
          <w:p w14:paraId="3B63AFF3" w14:textId="77777777" w:rsidR="00C02C5D" w:rsidRPr="00C02C5D" w:rsidRDefault="00C02C5D" w:rsidP="001214EB">
            <w:pPr>
              <w:spacing w:after="0"/>
              <w:jc w:val="center"/>
              <w:rPr>
                <w:b/>
                <w:lang w:val="sr-Latn-ME" w:eastAsia="sr-Latn-ME"/>
              </w:rPr>
            </w:pPr>
          </w:p>
        </w:tc>
        <w:tc>
          <w:tcPr>
            <w:tcW w:w="1423" w:type="dxa"/>
            <w:tcBorders>
              <w:top w:val="nil"/>
              <w:left w:val="nil"/>
              <w:bottom w:val="single" w:sz="4" w:space="0" w:color="auto"/>
              <w:right w:val="single" w:sz="4" w:space="0" w:color="auto"/>
            </w:tcBorders>
            <w:shd w:val="clear" w:color="auto" w:fill="auto"/>
            <w:noWrap/>
            <w:vAlign w:val="center"/>
            <w:hideMark/>
          </w:tcPr>
          <w:p w14:paraId="7A61D71D" w14:textId="77777777" w:rsidR="00C02C5D" w:rsidRPr="00C02C5D" w:rsidRDefault="00C02C5D" w:rsidP="001214EB">
            <w:pPr>
              <w:spacing w:after="0"/>
              <w:jc w:val="center"/>
              <w:rPr>
                <w:b/>
                <w:lang w:val="sr-Latn-ME" w:eastAsia="sr-Latn-ME"/>
              </w:rPr>
            </w:pPr>
          </w:p>
        </w:tc>
      </w:tr>
      <w:tr w:rsidR="00C02C5D" w:rsidRPr="00C02C5D" w14:paraId="560118EA"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3DD99994" w14:textId="77777777" w:rsidR="00C02C5D" w:rsidRPr="00C02C5D" w:rsidRDefault="00C02C5D" w:rsidP="001214EB">
            <w:pPr>
              <w:spacing w:after="0"/>
              <w:rPr>
                <w:b/>
                <w:bCs/>
                <w:lang w:val="sr-Latn-ME" w:eastAsia="sr-Latn-ME"/>
              </w:rPr>
            </w:pPr>
            <w:r w:rsidRPr="00C02C5D">
              <w:rPr>
                <w:b/>
                <w:bCs/>
                <w:lang w:val="sr-Latn-ME" w:eastAsia="sr-Latn-ME"/>
              </w:rPr>
              <w:t>10. Prihodi od ostalih finansijskih ulaganja i zajmova(kamate, kursne razlike i efekti ugovorene zaštite)</w:t>
            </w:r>
          </w:p>
        </w:tc>
        <w:tc>
          <w:tcPr>
            <w:tcW w:w="1105" w:type="dxa"/>
            <w:tcBorders>
              <w:top w:val="nil"/>
              <w:left w:val="nil"/>
              <w:bottom w:val="single" w:sz="4" w:space="0" w:color="auto"/>
              <w:right w:val="single" w:sz="4" w:space="0" w:color="auto"/>
            </w:tcBorders>
            <w:shd w:val="clear" w:color="auto" w:fill="auto"/>
            <w:noWrap/>
            <w:vAlign w:val="center"/>
            <w:hideMark/>
          </w:tcPr>
          <w:p w14:paraId="5FE59EED" w14:textId="77777777" w:rsidR="00C02C5D" w:rsidRPr="00C02C5D" w:rsidRDefault="00C02C5D" w:rsidP="001214EB">
            <w:pPr>
              <w:spacing w:after="0"/>
              <w:jc w:val="center"/>
              <w:rPr>
                <w:lang w:val="sr-Latn-ME" w:eastAsia="sr-Latn-ME"/>
              </w:rPr>
            </w:pPr>
            <w:r w:rsidRPr="00C02C5D">
              <w:rPr>
                <w:lang w:val="sr-Latn-ME" w:eastAsia="sr-Latn-ME"/>
              </w:rPr>
              <w:t>226</w:t>
            </w:r>
          </w:p>
        </w:tc>
        <w:tc>
          <w:tcPr>
            <w:tcW w:w="1520" w:type="dxa"/>
            <w:tcBorders>
              <w:top w:val="nil"/>
              <w:left w:val="nil"/>
              <w:bottom w:val="single" w:sz="4" w:space="0" w:color="auto"/>
              <w:right w:val="single" w:sz="4" w:space="0" w:color="auto"/>
            </w:tcBorders>
            <w:shd w:val="clear" w:color="auto" w:fill="auto"/>
            <w:noWrap/>
            <w:vAlign w:val="center"/>
            <w:hideMark/>
          </w:tcPr>
          <w:p w14:paraId="070ED3FA" w14:textId="77777777" w:rsidR="00C02C5D" w:rsidRPr="00C02C5D" w:rsidRDefault="00C02C5D" w:rsidP="001214EB">
            <w:pPr>
              <w:spacing w:after="0"/>
              <w:jc w:val="center"/>
              <w:rPr>
                <w:b/>
                <w:lang w:val="sr-Latn-ME" w:eastAsia="sr-Latn-ME"/>
              </w:rPr>
            </w:pPr>
            <w:r w:rsidRPr="00C02C5D">
              <w:rPr>
                <w:b/>
                <w:lang w:val="sr-Latn-ME" w:eastAsia="sr-Latn-ME"/>
              </w:rPr>
              <w:t>9.941</w:t>
            </w:r>
          </w:p>
        </w:tc>
        <w:tc>
          <w:tcPr>
            <w:tcW w:w="1423" w:type="dxa"/>
            <w:tcBorders>
              <w:top w:val="nil"/>
              <w:left w:val="nil"/>
              <w:bottom w:val="single" w:sz="4" w:space="0" w:color="auto"/>
              <w:right w:val="single" w:sz="4" w:space="0" w:color="auto"/>
            </w:tcBorders>
            <w:shd w:val="clear" w:color="auto" w:fill="auto"/>
            <w:noWrap/>
            <w:vAlign w:val="center"/>
            <w:hideMark/>
          </w:tcPr>
          <w:p w14:paraId="5EE6C42F" w14:textId="77777777" w:rsidR="00C02C5D" w:rsidRPr="00C02C5D" w:rsidRDefault="00C02C5D" w:rsidP="001214EB">
            <w:pPr>
              <w:spacing w:after="0"/>
              <w:jc w:val="center"/>
              <w:rPr>
                <w:b/>
                <w:lang w:val="sr-Latn-ME" w:eastAsia="sr-Latn-ME"/>
              </w:rPr>
            </w:pPr>
            <w:r w:rsidRPr="00C02C5D">
              <w:rPr>
                <w:b/>
                <w:lang w:val="sr-Latn-ME" w:eastAsia="sr-Latn-ME"/>
              </w:rPr>
              <w:t>18.457</w:t>
            </w:r>
          </w:p>
        </w:tc>
      </w:tr>
      <w:tr w:rsidR="00C02C5D" w:rsidRPr="00C02C5D" w14:paraId="272A55F0"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03259AAF" w14:textId="77777777" w:rsidR="00C02C5D" w:rsidRPr="00C02C5D" w:rsidRDefault="00C02C5D" w:rsidP="001214EB">
            <w:pPr>
              <w:spacing w:after="0"/>
              <w:rPr>
                <w:b/>
                <w:bCs/>
                <w:lang w:val="sr-Latn-ME" w:eastAsia="sr-Latn-ME"/>
              </w:rPr>
            </w:pPr>
            <w:r w:rsidRPr="00C02C5D">
              <w:rPr>
                <w:b/>
                <w:bCs/>
                <w:lang w:val="sr-Latn-ME" w:eastAsia="sr-Latn-ME"/>
              </w:rPr>
              <w:t>11. Ostali prihodi po osnovu kamata, kursnih razlika i drugih efekata ugovorene zaštite</w:t>
            </w:r>
          </w:p>
        </w:tc>
        <w:tc>
          <w:tcPr>
            <w:tcW w:w="1105" w:type="dxa"/>
            <w:tcBorders>
              <w:top w:val="nil"/>
              <w:left w:val="nil"/>
              <w:bottom w:val="single" w:sz="4" w:space="0" w:color="auto"/>
              <w:right w:val="single" w:sz="4" w:space="0" w:color="auto"/>
            </w:tcBorders>
            <w:shd w:val="clear" w:color="auto" w:fill="auto"/>
            <w:noWrap/>
            <w:vAlign w:val="center"/>
            <w:hideMark/>
          </w:tcPr>
          <w:p w14:paraId="54ABDE99" w14:textId="77777777" w:rsidR="00C02C5D" w:rsidRPr="00C02C5D" w:rsidRDefault="00C02C5D" w:rsidP="001214EB">
            <w:pPr>
              <w:spacing w:after="0"/>
              <w:jc w:val="center"/>
              <w:rPr>
                <w:lang w:val="sr-Latn-ME" w:eastAsia="sr-Latn-ME"/>
              </w:rPr>
            </w:pPr>
            <w:r w:rsidRPr="00C02C5D">
              <w:rPr>
                <w:lang w:val="sr-Latn-ME" w:eastAsia="sr-Latn-ME"/>
              </w:rPr>
              <w:t>230</w:t>
            </w:r>
          </w:p>
        </w:tc>
        <w:tc>
          <w:tcPr>
            <w:tcW w:w="1520" w:type="dxa"/>
            <w:tcBorders>
              <w:top w:val="nil"/>
              <w:left w:val="nil"/>
              <w:bottom w:val="single" w:sz="4" w:space="0" w:color="auto"/>
              <w:right w:val="single" w:sz="4" w:space="0" w:color="auto"/>
            </w:tcBorders>
            <w:shd w:val="clear" w:color="auto" w:fill="auto"/>
            <w:noWrap/>
            <w:vAlign w:val="center"/>
            <w:hideMark/>
          </w:tcPr>
          <w:p w14:paraId="6087882C" w14:textId="77777777" w:rsidR="00C02C5D" w:rsidRPr="00C02C5D" w:rsidRDefault="00C02C5D" w:rsidP="001214EB">
            <w:pPr>
              <w:spacing w:after="0"/>
              <w:jc w:val="center"/>
              <w:rPr>
                <w:b/>
                <w:bCs/>
                <w:lang w:val="sr-Latn-ME" w:eastAsia="sr-Latn-ME"/>
              </w:rPr>
            </w:pPr>
          </w:p>
        </w:tc>
        <w:tc>
          <w:tcPr>
            <w:tcW w:w="1423" w:type="dxa"/>
            <w:tcBorders>
              <w:top w:val="nil"/>
              <w:left w:val="nil"/>
              <w:bottom w:val="single" w:sz="4" w:space="0" w:color="auto"/>
              <w:right w:val="single" w:sz="4" w:space="0" w:color="auto"/>
            </w:tcBorders>
            <w:shd w:val="clear" w:color="auto" w:fill="auto"/>
            <w:noWrap/>
            <w:vAlign w:val="center"/>
            <w:hideMark/>
          </w:tcPr>
          <w:p w14:paraId="4A7FE2BD" w14:textId="77777777" w:rsidR="00C02C5D" w:rsidRPr="00C02C5D" w:rsidRDefault="00C02C5D" w:rsidP="001214EB">
            <w:pPr>
              <w:spacing w:after="0"/>
              <w:jc w:val="center"/>
              <w:rPr>
                <w:b/>
                <w:bCs/>
                <w:lang w:val="sr-Latn-ME" w:eastAsia="sr-Latn-ME"/>
              </w:rPr>
            </w:pPr>
          </w:p>
        </w:tc>
      </w:tr>
      <w:tr w:rsidR="00C02C5D" w:rsidRPr="00C02C5D" w14:paraId="588F103B" w14:textId="77777777" w:rsidTr="001214EB">
        <w:trPr>
          <w:trHeight w:val="271"/>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1E2F9388" w14:textId="77777777" w:rsidR="00C02C5D" w:rsidRPr="00C02C5D" w:rsidRDefault="00C02C5D" w:rsidP="001214EB">
            <w:pPr>
              <w:spacing w:after="0"/>
              <w:rPr>
                <w:b/>
                <w:bCs/>
                <w:lang w:val="sr-Latn-ME" w:eastAsia="sr-Latn-ME"/>
              </w:rPr>
            </w:pPr>
            <w:r w:rsidRPr="00C02C5D">
              <w:rPr>
                <w:b/>
                <w:bCs/>
                <w:lang w:val="sr-Latn-ME" w:eastAsia="sr-Latn-ME"/>
              </w:rPr>
              <w:t>12. Vrijednosno usklađivanje kratkoročnih finansijskih sredstava i finansijskih ulaganja koji su dio obrtne imovine</w:t>
            </w:r>
          </w:p>
        </w:tc>
        <w:tc>
          <w:tcPr>
            <w:tcW w:w="1105" w:type="dxa"/>
            <w:tcBorders>
              <w:top w:val="nil"/>
              <w:left w:val="nil"/>
              <w:bottom w:val="single" w:sz="4" w:space="0" w:color="auto"/>
              <w:right w:val="single" w:sz="4" w:space="0" w:color="auto"/>
            </w:tcBorders>
            <w:shd w:val="clear" w:color="auto" w:fill="auto"/>
            <w:noWrap/>
            <w:vAlign w:val="center"/>
            <w:hideMark/>
          </w:tcPr>
          <w:p w14:paraId="223B9CDA" w14:textId="77777777" w:rsidR="00C02C5D" w:rsidRPr="00C02C5D" w:rsidRDefault="00C02C5D" w:rsidP="001214EB">
            <w:pPr>
              <w:spacing w:after="0"/>
              <w:jc w:val="center"/>
              <w:rPr>
                <w:lang w:val="sr-Latn-ME" w:eastAsia="sr-Latn-ME"/>
              </w:rPr>
            </w:pPr>
            <w:r w:rsidRPr="00C02C5D">
              <w:rPr>
                <w:lang w:val="sr-Latn-ME" w:eastAsia="sr-Latn-ME"/>
              </w:rPr>
              <w:t>234</w:t>
            </w:r>
          </w:p>
        </w:tc>
        <w:tc>
          <w:tcPr>
            <w:tcW w:w="1520" w:type="dxa"/>
            <w:tcBorders>
              <w:top w:val="nil"/>
              <w:left w:val="nil"/>
              <w:bottom w:val="single" w:sz="4" w:space="0" w:color="auto"/>
              <w:right w:val="single" w:sz="4" w:space="0" w:color="auto"/>
            </w:tcBorders>
            <w:shd w:val="clear" w:color="auto" w:fill="auto"/>
            <w:noWrap/>
            <w:vAlign w:val="center"/>
            <w:hideMark/>
          </w:tcPr>
          <w:p w14:paraId="63FD25DE" w14:textId="77777777" w:rsidR="00C02C5D" w:rsidRPr="00C02C5D" w:rsidRDefault="00C02C5D" w:rsidP="001214EB">
            <w:pPr>
              <w:spacing w:after="0"/>
              <w:jc w:val="center"/>
              <w:rPr>
                <w:b/>
                <w:lang w:val="sr-Latn-ME" w:eastAsia="sr-Latn-ME"/>
              </w:rPr>
            </w:pPr>
            <w:r w:rsidRPr="00C02C5D">
              <w:rPr>
                <w:b/>
                <w:lang w:val="sr-Latn-ME" w:eastAsia="sr-Latn-ME"/>
              </w:rPr>
              <w:t>(115.045)</w:t>
            </w:r>
          </w:p>
        </w:tc>
        <w:tc>
          <w:tcPr>
            <w:tcW w:w="1423" w:type="dxa"/>
            <w:tcBorders>
              <w:top w:val="nil"/>
              <w:left w:val="nil"/>
              <w:bottom w:val="single" w:sz="4" w:space="0" w:color="auto"/>
              <w:right w:val="single" w:sz="4" w:space="0" w:color="auto"/>
            </w:tcBorders>
            <w:shd w:val="clear" w:color="auto" w:fill="auto"/>
            <w:noWrap/>
            <w:vAlign w:val="center"/>
            <w:hideMark/>
          </w:tcPr>
          <w:p w14:paraId="01A2AB37" w14:textId="77777777" w:rsidR="00C02C5D" w:rsidRPr="00C02C5D" w:rsidRDefault="00C02C5D" w:rsidP="001214EB">
            <w:pPr>
              <w:spacing w:after="0"/>
              <w:jc w:val="center"/>
              <w:rPr>
                <w:b/>
                <w:lang w:val="sr-Latn-ME" w:eastAsia="sr-Latn-ME"/>
              </w:rPr>
            </w:pPr>
            <w:r w:rsidRPr="00C02C5D">
              <w:rPr>
                <w:b/>
                <w:lang w:val="sr-Latn-ME" w:eastAsia="sr-Latn-ME"/>
              </w:rPr>
              <w:t>(88.547)</w:t>
            </w:r>
          </w:p>
        </w:tc>
      </w:tr>
      <w:tr w:rsidR="00C02C5D" w:rsidRPr="00C02C5D" w14:paraId="6DD3439F" w14:textId="77777777" w:rsidTr="001214EB">
        <w:trPr>
          <w:trHeight w:val="271"/>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036E8A92" w14:textId="77777777" w:rsidR="00C02C5D" w:rsidRPr="00C02C5D" w:rsidRDefault="00C02C5D" w:rsidP="001214EB">
            <w:pPr>
              <w:spacing w:after="0"/>
              <w:rPr>
                <w:b/>
                <w:bCs/>
                <w:lang w:val="sr-Latn-ME" w:eastAsia="sr-Latn-ME"/>
              </w:rPr>
            </w:pPr>
            <w:r w:rsidRPr="00C02C5D">
              <w:rPr>
                <w:b/>
                <w:bCs/>
                <w:lang w:val="sr-Latn-ME" w:eastAsia="sr-Latn-ME"/>
              </w:rPr>
              <w:t>13. Rashodi po osnovu kamata, kursnih razlika i drugih efekata ugovorene zaštite</w:t>
            </w:r>
          </w:p>
        </w:tc>
        <w:tc>
          <w:tcPr>
            <w:tcW w:w="1105" w:type="dxa"/>
            <w:tcBorders>
              <w:top w:val="nil"/>
              <w:left w:val="nil"/>
              <w:bottom w:val="single" w:sz="4" w:space="0" w:color="auto"/>
              <w:right w:val="single" w:sz="4" w:space="0" w:color="auto"/>
            </w:tcBorders>
            <w:shd w:val="clear" w:color="auto" w:fill="auto"/>
            <w:noWrap/>
            <w:vAlign w:val="center"/>
            <w:hideMark/>
          </w:tcPr>
          <w:p w14:paraId="42C6A788" w14:textId="77777777" w:rsidR="00C02C5D" w:rsidRPr="00C02C5D" w:rsidRDefault="00C02C5D" w:rsidP="001214EB">
            <w:pPr>
              <w:spacing w:after="0"/>
              <w:jc w:val="center"/>
              <w:rPr>
                <w:lang w:val="sr-Latn-ME" w:eastAsia="sr-Latn-ME"/>
              </w:rPr>
            </w:pPr>
            <w:r w:rsidRPr="00C02C5D">
              <w:rPr>
                <w:lang w:val="sr-Latn-ME" w:eastAsia="sr-Latn-ME"/>
              </w:rPr>
              <w:t>237</w:t>
            </w:r>
          </w:p>
        </w:tc>
        <w:tc>
          <w:tcPr>
            <w:tcW w:w="1520" w:type="dxa"/>
            <w:tcBorders>
              <w:top w:val="nil"/>
              <w:left w:val="nil"/>
              <w:bottom w:val="single" w:sz="4" w:space="0" w:color="auto"/>
              <w:right w:val="single" w:sz="4" w:space="0" w:color="auto"/>
            </w:tcBorders>
            <w:shd w:val="clear" w:color="auto" w:fill="auto"/>
            <w:noWrap/>
            <w:vAlign w:val="center"/>
            <w:hideMark/>
          </w:tcPr>
          <w:p w14:paraId="5A15D17D" w14:textId="77777777" w:rsidR="00C02C5D" w:rsidRPr="00C02C5D" w:rsidRDefault="00C02C5D" w:rsidP="001214EB">
            <w:pPr>
              <w:spacing w:after="0"/>
              <w:jc w:val="center"/>
              <w:rPr>
                <w:b/>
                <w:lang w:val="sr-Latn-ME" w:eastAsia="sr-Latn-ME"/>
              </w:rPr>
            </w:pPr>
            <w:r w:rsidRPr="00C02C5D">
              <w:rPr>
                <w:b/>
                <w:lang w:val="sr-Latn-ME" w:eastAsia="sr-Latn-ME"/>
              </w:rPr>
              <w:t>136</w:t>
            </w:r>
          </w:p>
        </w:tc>
        <w:tc>
          <w:tcPr>
            <w:tcW w:w="1423" w:type="dxa"/>
            <w:tcBorders>
              <w:top w:val="nil"/>
              <w:left w:val="nil"/>
              <w:bottom w:val="single" w:sz="4" w:space="0" w:color="auto"/>
              <w:right w:val="single" w:sz="4" w:space="0" w:color="auto"/>
            </w:tcBorders>
            <w:shd w:val="clear" w:color="auto" w:fill="auto"/>
            <w:noWrap/>
            <w:vAlign w:val="center"/>
            <w:hideMark/>
          </w:tcPr>
          <w:p w14:paraId="12129463" w14:textId="77777777" w:rsidR="00C02C5D" w:rsidRPr="00C02C5D" w:rsidRDefault="00C02C5D" w:rsidP="001214EB">
            <w:pPr>
              <w:spacing w:after="0"/>
              <w:jc w:val="center"/>
              <w:rPr>
                <w:b/>
                <w:lang w:val="sr-Latn-ME" w:eastAsia="sr-Latn-ME"/>
              </w:rPr>
            </w:pPr>
            <w:r w:rsidRPr="00C02C5D">
              <w:rPr>
                <w:b/>
                <w:lang w:val="sr-Latn-ME" w:eastAsia="sr-Latn-ME"/>
              </w:rPr>
              <w:t>12</w:t>
            </w:r>
          </w:p>
        </w:tc>
      </w:tr>
      <w:tr w:rsidR="00C02C5D" w:rsidRPr="00C02C5D" w14:paraId="019FB628" w14:textId="77777777" w:rsidTr="001214EB">
        <w:trPr>
          <w:trHeight w:val="271"/>
        </w:trPr>
        <w:tc>
          <w:tcPr>
            <w:tcW w:w="5481" w:type="dxa"/>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5CD62AAA" w14:textId="77777777" w:rsidR="00C02C5D" w:rsidRPr="00C02C5D" w:rsidRDefault="00C02C5D" w:rsidP="001214EB">
            <w:pPr>
              <w:spacing w:after="0"/>
              <w:rPr>
                <w:b/>
                <w:bCs/>
                <w:lang w:val="sr-Latn-ME" w:eastAsia="sr-Latn-ME"/>
              </w:rPr>
            </w:pPr>
            <w:r w:rsidRPr="00C02C5D">
              <w:rPr>
                <w:b/>
                <w:bCs/>
                <w:lang w:val="sr-Latn-ME" w:eastAsia="sr-Latn-ME"/>
              </w:rPr>
              <w:t>II FINANSIJSKI REZULTAT(222+226+230+234-237)</w:t>
            </w:r>
          </w:p>
        </w:tc>
        <w:tc>
          <w:tcPr>
            <w:tcW w:w="1105" w:type="dxa"/>
            <w:tcBorders>
              <w:top w:val="nil"/>
              <w:left w:val="nil"/>
              <w:bottom w:val="single" w:sz="4" w:space="0" w:color="auto"/>
              <w:right w:val="single" w:sz="4" w:space="0" w:color="auto"/>
            </w:tcBorders>
            <w:shd w:val="clear" w:color="auto" w:fill="C5E0B3" w:themeFill="accent6" w:themeFillTint="66"/>
            <w:noWrap/>
            <w:vAlign w:val="center"/>
            <w:hideMark/>
          </w:tcPr>
          <w:p w14:paraId="1F2F97FF" w14:textId="77777777" w:rsidR="00C02C5D" w:rsidRPr="00C02C5D" w:rsidRDefault="00C02C5D" w:rsidP="001214EB">
            <w:pPr>
              <w:spacing w:after="0"/>
              <w:jc w:val="center"/>
              <w:rPr>
                <w:lang w:val="sr-Latn-ME" w:eastAsia="sr-Latn-ME"/>
              </w:rPr>
            </w:pPr>
            <w:r w:rsidRPr="00C02C5D">
              <w:rPr>
                <w:lang w:val="sr-Latn-ME" w:eastAsia="sr-Latn-ME"/>
              </w:rPr>
              <w:t>241</w:t>
            </w:r>
          </w:p>
        </w:tc>
        <w:tc>
          <w:tcPr>
            <w:tcW w:w="1520" w:type="dxa"/>
            <w:tcBorders>
              <w:top w:val="nil"/>
              <w:left w:val="nil"/>
              <w:bottom w:val="single" w:sz="4" w:space="0" w:color="auto"/>
              <w:right w:val="single" w:sz="4" w:space="0" w:color="auto"/>
            </w:tcBorders>
            <w:shd w:val="clear" w:color="auto" w:fill="C5E0B3" w:themeFill="accent6" w:themeFillTint="66"/>
            <w:noWrap/>
            <w:vAlign w:val="center"/>
            <w:hideMark/>
          </w:tcPr>
          <w:p w14:paraId="7FE6DC1D" w14:textId="77777777" w:rsidR="00C02C5D" w:rsidRPr="00C02C5D" w:rsidRDefault="00C02C5D" w:rsidP="001214EB">
            <w:pPr>
              <w:spacing w:after="0"/>
              <w:jc w:val="center"/>
              <w:rPr>
                <w:b/>
                <w:bCs/>
                <w:lang w:val="sr-Latn-ME" w:eastAsia="sr-Latn-ME"/>
              </w:rPr>
            </w:pPr>
            <w:r w:rsidRPr="00C02C5D">
              <w:rPr>
                <w:b/>
                <w:bCs/>
                <w:lang w:val="sr-Latn-ME" w:eastAsia="sr-Latn-ME"/>
              </w:rPr>
              <w:t>(105.240)</w:t>
            </w:r>
          </w:p>
        </w:tc>
        <w:tc>
          <w:tcPr>
            <w:tcW w:w="1423" w:type="dxa"/>
            <w:tcBorders>
              <w:top w:val="nil"/>
              <w:left w:val="nil"/>
              <w:bottom w:val="single" w:sz="4" w:space="0" w:color="auto"/>
              <w:right w:val="single" w:sz="4" w:space="0" w:color="auto"/>
            </w:tcBorders>
            <w:shd w:val="clear" w:color="auto" w:fill="C5E0B3" w:themeFill="accent6" w:themeFillTint="66"/>
            <w:noWrap/>
            <w:vAlign w:val="center"/>
            <w:hideMark/>
          </w:tcPr>
          <w:p w14:paraId="56973381" w14:textId="77777777" w:rsidR="00C02C5D" w:rsidRPr="00C02C5D" w:rsidRDefault="00C02C5D" w:rsidP="001214EB">
            <w:pPr>
              <w:spacing w:after="0"/>
              <w:jc w:val="center"/>
              <w:rPr>
                <w:b/>
                <w:bCs/>
                <w:lang w:val="sr-Latn-ME" w:eastAsia="sr-Latn-ME"/>
              </w:rPr>
            </w:pPr>
            <w:r w:rsidRPr="00C02C5D">
              <w:rPr>
                <w:b/>
                <w:bCs/>
                <w:lang w:val="sr-Latn-ME" w:eastAsia="sr-Latn-ME"/>
              </w:rPr>
              <w:t>(70.102)</w:t>
            </w:r>
          </w:p>
        </w:tc>
      </w:tr>
      <w:tr w:rsidR="00C02C5D" w:rsidRPr="00C02C5D" w14:paraId="767A3781" w14:textId="77777777" w:rsidTr="001214EB">
        <w:trPr>
          <w:trHeight w:val="271"/>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671BCB49" w14:textId="77777777" w:rsidR="00C02C5D" w:rsidRPr="00C02C5D" w:rsidRDefault="00C02C5D" w:rsidP="001214EB">
            <w:pPr>
              <w:spacing w:after="0"/>
              <w:rPr>
                <w:b/>
                <w:bCs/>
                <w:lang w:val="sr-Latn-ME" w:eastAsia="sr-Latn-ME"/>
              </w:rPr>
            </w:pPr>
            <w:r w:rsidRPr="00C02C5D">
              <w:rPr>
                <w:b/>
                <w:bCs/>
                <w:lang w:val="sr-Latn-ME" w:eastAsia="sr-Latn-ME"/>
              </w:rPr>
              <w:t xml:space="preserve">III REZULTAT IZ REDOVNOG POSLOVANJA  </w:t>
            </w:r>
            <w:r w:rsidRPr="00C02C5D">
              <w:rPr>
                <w:b/>
                <w:bCs/>
                <w:lang w:val="sr-Latn-ME" w:eastAsia="sr-Latn-ME"/>
              </w:rPr>
              <w:br/>
              <w:t>PRIJE OPOREZIVANJA (221+241)</w:t>
            </w:r>
          </w:p>
        </w:tc>
        <w:tc>
          <w:tcPr>
            <w:tcW w:w="1105" w:type="dxa"/>
            <w:tcBorders>
              <w:top w:val="nil"/>
              <w:left w:val="nil"/>
              <w:bottom w:val="single" w:sz="4" w:space="0" w:color="auto"/>
              <w:right w:val="single" w:sz="4" w:space="0" w:color="auto"/>
            </w:tcBorders>
            <w:shd w:val="clear" w:color="auto" w:fill="auto"/>
            <w:noWrap/>
            <w:vAlign w:val="center"/>
            <w:hideMark/>
          </w:tcPr>
          <w:p w14:paraId="3052968C" w14:textId="77777777" w:rsidR="00C02C5D" w:rsidRPr="00C02C5D" w:rsidRDefault="00C02C5D" w:rsidP="001214EB">
            <w:pPr>
              <w:spacing w:after="0"/>
              <w:jc w:val="center"/>
              <w:rPr>
                <w:lang w:val="sr-Latn-ME" w:eastAsia="sr-Latn-ME"/>
              </w:rPr>
            </w:pPr>
            <w:r w:rsidRPr="00C02C5D">
              <w:rPr>
                <w:lang w:val="sr-Latn-ME" w:eastAsia="sr-Latn-ME"/>
              </w:rPr>
              <w:t>242</w:t>
            </w:r>
          </w:p>
        </w:tc>
        <w:tc>
          <w:tcPr>
            <w:tcW w:w="1520" w:type="dxa"/>
            <w:tcBorders>
              <w:top w:val="nil"/>
              <w:left w:val="nil"/>
              <w:bottom w:val="single" w:sz="4" w:space="0" w:color="auto"/>
              <w:right w:val="single" w:sz="4" w:space="0" w:color="auto"/>
            </w:tcBorders>
            <w:shd w:val="clear" w:color="auto" w:fill="auto"/>
            <w:noWrap/>
            <w:vAlign w:val="center"/>
            <w:hideMark/>
          </w:tcPr>
          <w:p w14:paraId="6B6654CB" w14:textId="77777777" w:rsidR="00C02C5D" w:rsidRPr="00C02C5D" w:rsidRDefault="00C02C5D" w:rsidP="001214EB">
            <w:pPr>
              <w:spacing w:after="0"/>
              <w:jc w:val="center"/>
              <w:rPr>
                <w:b/>
                <w:bCs/>
                <w:lang w:val="sr-Latn-ME" w:eastAsia="sr-Latn-ME"/>
              </w:rPr>
            </w:pPr>
            <w:r w:rsidRPr="00C02C5D">
              <w:rPr>
                <w:b/>
                <w:bCs/>
                <w:lang w:val="sr-Latn-ME" w:eastAsia="sr-Latn-ME"/>
              </w:rPr>
              <w:t>495.148</w:t>
            </w:r>
          </w:p>
        </w:tc>
        <w:tc>
          <w:tcPr>
            <w:tcW w:w="1423" w:type="dxa"/>
            <w:tcBorders>
              <w:top w:val="nil"/>
              <w:left w:val="nil"/>
              <w:bottom w:val="single" w:sz="4" w:space="0" w:color="auto"/>
              <w:right w:val="single" w:sz="4" w:space="0" w:color="auto"/>
            </w:tcBorders>
            <w:shd w:val="clear" w:color="auto" w:fill="auto"/>
            <w:noWrap/>
            <w:vAlign w:val="center"/>
            <w:hideMark/>
          </w:tcPr>
          <w:p w14:paraId="4FCFEB14" w14:textId="77777777" w:rsidR="00C02C5D" w:rsidRPr="00C02C5D" w:rsidRDefault="00C02C5D" w:rsidP="001214EB">
            <w:pPr>
              <w:spacing w:after="0"/>
              <w:jc w:val="center"/>
              <w:rPr>
                <w:b/>
                <w:bCs/>
                <w:lang w:val="sr-Latn-ME" w:eastAsia="sr-Latn-ME"/>
              </w:rPr>
            </w:pPr>
            <w:r w:rsidRPr="00C02C5D">
              <w:rPr>
                <w:b/>
                <w:bCs/>
                <w:lang w:val="sr-Latn-ME" w:eastAsia="sr-Latn-ME"/>
              </w:rPr>
              <w:t>393.482</w:t>
            </w:r>
          </w:p>
        </w:tc>
      </w:tr>
      <w:tr w:rsidR="00C02C5D" w:rsidRPr="00C02C5D" w14:paraId="0E764328" w14:textId="77777777" w:rsidTr="001214EB">
        <w:trPr>
          <w:trHeight w:val="271"/>
        </w:trPr>
        <w:tc>
          <w:tcPr>
            <w:tcW w:w="5481" w:type="dxa"/>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49B03684" w14:textId="77777777" w:rsidR="00C02C5D" w:rsidRPr="00C02C5D" w:rsidRDefault="00C02C5D" w:rsidP="001214EB">
            <w:pPr>
              <w:spacing w:after="0"/>
              <w:rPr>
                <w:b/>
                <w:bCs/>
                <w:lang w:val="sr-Latn-ME" w:eastAsia="sr-Latn-ME"/>
              </w:rPr>
            </w:pPr>
            <w:r w:rsidRPr="00C02C5D">
              <w:rPr>
                <w:b/>
                <w:bCs/>
                <w:lang w:val="sr-Latn-ME" w:eastAsia="sr-Latn-ME"/>
              </w:rPr>
              <w:t xml:space="preserve">IV REZULTAT PRIJE OPOREZIVANJA </w:t>
            </w:r>
          </w:p>
        </w:tc>
        <w:tc>
          <w:tcPr>
            <w:tcW w:w="1105" w:type="dxa"/>
            <w:tcBorders>
              <w:top w:val="nil"/>
              <w:left w:val="nil"/>
              <w:bottom w:val="single" w:sz="4" w:space="0" w:color="auto"/>
              <w:right w:val="single" w:sz="4" w:space="0" w:color="auto"/>
            </w:tcBorders>
            <w:shd w:val="clear" w:color="auto" w:fill="C5E0B3" w:themeFill="accent6" w:themeFillTint="66"/>
            <w:noWrap/>
            <w:vAlign w:val="center"/>
            <w:hideMark/>
          </w:tcPr>
          <w:p w14:paraId="08283A1A" w14:textId="77777777" w:rsidR="00C02C5D" w:rsidRPr="00C02C5D" w:rsidRDefault="00C02C5D" w:rsidP="001214EB">
            <w:pPr>
              <w:spacing w:after="0"/>
              <w:jc w:val="center"/>
              <w:rPr>
                <w:lang w:val="sr-Latn-ME" w:eastAsia="sr-Latn-ME"/>
              </w:rPr>
            </w:pPr>
            <w:r w:rsidRPr="00C02C5D">
              <w:rPr>
                <w:lang w:val="sr-Latn-ME" w:eastAsia="sr-Latn-ME"/>
              </w:rPr>
              <w:t>244</w:t>
            </w:r>
          </w:p>
        </w:tc>
        <w:tc>
          <w:tcPr>
            <w:tcW w:w="1520" w:type="dxa"/>
            <w:tcBorders>
              <w:top w:val="nil"/>
              <w:left w:val="nil"/>
              <w:bottom w:val="single" w:sz="4" w:space="0" w:color="auto"/>
              <w:right w:val="single" w:sz="4" w:space="0" w:color="auto"/>
            </w:tcBorders>
            <w:shd w:val="clear" w:color="auto" w:fill="C5E0B3" w:themeFill="accent6" w:themeFillTint="66"/>
            <w:noWrap/>
            <w:vAlign w:val="center"/>
            <w:hideMark/>
          </w:tcPr>
          <w:p w14:paraId="0A49AA40" w14:textId="77777777" w:rsidR="00C02C5D" w:rsidRPr="00C02C5D" w:rsidRDefault="00C02C5D" w:rsidP="001214EB">
            <w:pPr>
              <w:spacing w:after="0"/>
              <w:jc w:val="center"/>
              <w:rPr>
                <w:b/>
                <w:bCs/>
                <w:lang w:val="sr-Latn-ME" w:eastAsia="sr-Latn-ME"/>
              </w:rPr>
            </w:pPr>
            <w:r w:rsidRPr="00C02C5D">
              <w:rPr>
                <w:b/>
                <w:bCs/>
                <w:lang w:val="sr-Latn-ME" w:eastAsia="sr-Latn-ME"/>
              </w:rPr>
              <w:t>495.148</w:t>
            </w:r>
          </w:p>
        </w:tc>
        <w:tc>
          <w:tcPr>
            <w:tcW w:w="1423" w:type="dxa"/>
            <w:tcBorders>
              <w:top w:val="nil"/>
              <w:left w:val="nil"/>
              <w:bottom w:val="single" w:sz="4" w:space="0" w:color="auto"/>
              <w:right w:val="single" w:sz="4" w:space="0" w:color="auto"/>
            </w:tcBorders>
            <w:shd w:val="clear" w:color="auto" w:fill="C5E0B3" w:themeFill="accent6" w:themeFillTint="66"/>
            <w:noWrap/>
            <w:vAlign w:val="center"/>
            <w:hideMark/>
          </w:tcPr>
          <w:p w14:paraId="47151292" w14:textId="77777777" w:rsidR="00C02C5D" w:rsidRPr="00C02C5D" w:rsidRDefault="00C02C5D" w:rsidP="001214EB">
            <w:pPr>
              <w:spacing w:after="0"/>
              <w:jc w:val="center"/>
              <w:rPr>
                <w:b/>
                <w:bCs/>
                <w:lang w:val="sr-Latn-ME" w:eastAsia="sr-Latn-ME"/>
              </w:rPr>
            </w:pPr>
            <w:r w:rsidRPr="00C02C5D">
              <w:rPr>
                <w:b/>
                <w:bCs/>
                <w:lang w:val="sr-Latn-ME" w:eastAsia="sr-Latn-ME"/>
              </w:rPr>
              <w:t>393.482</w:t>
            </w:r>
          </w:p>
        </w:tc>
      </w:tr>
      <w:tr w:rsidR="00C02C5D" w:rsidRPr="00C02C5D" w14:paraId="0C2CF276" w14:textId="77777777" w:rsidTr="001214EB">
        <w:trPr>
          <w:trHeight w:val="220"/>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69FB2062" w14:textId="77777777" w:rsidR="00C02C5D" w:rsidRPr="00C02C5D" w:rsidRDefault="00C02C5D" w:rsidP="001214EB">
            <w:pPr>
              <w:spacing w:after="0"/>
              <w:rPr>
                <w:b/>
                <w:bCs/>
                <w:lang w:val="sr-Latn-ME" w:eastAsia="sr-Latn-ME"/>
              </w:rPr>
            </w:pPr>
            <w:r w:rsidRPr="00C02C5D">
              <w:rPr>
                <w:b/>
                <w:bCs/>
                <w:lang w:val="sr-Latn-ME" w:eastAsia="sr-Latn-ME"/>
              </w:rPr>
              <w:t>14. Poreski rashod perioda(246+247)</w:t>
            </w:r>
          </w:p>
        </w:tc>
        <w:tc>
          <w:tcPr>
            <w:tcW w:w="1105" w:type="dxa"/>
            <w:tcBorders>
              <w:top w:val="nil"/>
              <w:left w:val="nil"/>
              <w:bottom w:val="single" w:sz="4" w:space="0" w:color="auto"/>
              <w:right w:val="single" w:sz="4" w:space="0" w:color="auto"/>
            </w:tcBorders>
            <w:shd w:val="clear" w:color="auto" w:fill="auto"/>
            <w:noWrap/>
            <w:vAlign w:val="center"/>
            <w:hideMark/>
          </w:tcPr>
          <w:p w14:paraId="62163B0C" w14:textId="77777777" w:rsidR="00C02C5D" w:rsidRPr="00C02C5D" w:rsidRDefault="00C02C5D" w:rsidP="001214EB">
            <w:pPr>
              <w:spacing w:after="0"/>
              <w:jc w:val="center"/>
              <w:rPr>
                <w:lang w:val="sr-Latn-ME" w:eastAsia="sr-Latn-ME"/>
              </w:rPr>
            </w:pPr>
            <w:r w:rsidRPr="00C02C5D">
              <w:rPr>
                <w:lang w:val="sr-Latn-ME" w:eastAsia="sr-Latn-ME"/>
              </w:rPr>
              <w:t>245</w:t>
            </w:r>
          </w:p>
        </w:tc>
        <w:tc>
          <w:tcPr>
            <w:tcW w:w="1520" w:type="dxa"/>
            <w:tcBorders>
              <w:top w:val="nil"/>
              <w:left w:val="nil"/>
              <w:bottom w:val="single" w:sz="4" w:space="0" w:color="auto"/>
              <w:right w:val="single" w:sz="4" w:space="0" w:color="auto"/>
            </w:tcBorders>
            <w:shd w:val="clear" w:color="auto" w:fill="auto"/>
            <w:noWrap/>
            <w:vAlign w:val="center"/>
            <w:hideMark/>
          </w:tcPr>
          <w:p w14:paraId="09E42756" w14:textId="77777777" w:rsidR="00C02C5D" w:rsidRPr="00C02C5D" w:rsidRDefault="00C02C5D" w:rsidP="001214EB">
            <w:pPr>
              <w:spacing w:after="0"/>
              <w:jc w:val="center"/>
              <w:rPr>
                <w:b/>
                <w:lang w:val="sr-Latn-ME" w:eastAsia="sr-Latn-ME"/>
              </w:rPr>
            </w:pPr>
            <w:r w:rsidRPr="00C02C5D">
              <w:rPr>
                <w:b/>
                <w:lang w:val="sr-Latn-ME" w:eastAsia="sr-Latn-ME"/>
              </w:rPr>
              <w:t>66.683</w:t>
            </w:r>
          </w:p>
        </w:tc>
        <w:tc>
          <w:tcPr>
            <w:tcW w:w="1423" w:type="dxa"/>
            <w:tcBorders>
              <w:top w:val="nil"/>
              <w:left w:val="nil"/>
              <w:bottom w:val="single" w:sz="4" w:space="0" w:color="auto"/>
              <w:right w:val="single" w:sz="4" w:space="0" w:color="auto"/>
            </w:tcBorders>
            <w:shd w:val="clear" w:color="auto" w:fill="auto"/>
            <w:noWrap/>
            <w:vAlign w:val="center"/>
            <w:hideMark/>
          </w:tcPr>
          <w:p w14:paraId="10C5B7E8" w14:textId="77777777" w:rsidR="00C02C5D" w:rsidRPr="00C02C5D" w:rsidRDefault="00C02C5D" w:rsidP="001214EB">
            <w:pPr>
              <w:spacing w:after="0"/>
              <w:jc w:val="center"/>
              <w:rPr>
                <w:b/>
                <w:lang w:val="sr-Latn-ME" w:eastAsia="sr-Latn-ME"/>
              </w:rPr>
            </w:pPr>
            <w:r w:rsidRPr="00C02C5D">
              <w:rPr>
                <w:b/>
                <w:lang w:val="sr-Latn-ME" w:eastAsia="sr-Latn-ME"/>
              </w:rPr>
              <w:t>32.603</w:t>
            </w:r>
          </w:p>
        </w:tc>
      </w:tr>
      <w:tr w:rsidR="00C02C5D" w:rsidRPr="00C02C5D" w14:paraId="45821EFB" w14:textId="77777777" w:rsidTr="001214EB">
        <w:trPr>
          <w:trHeight w:val="140"/>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335E4EAB" w14:textId="77777777" w:rsidR="00C02C5D" w:rsidRPr="00C02C5D" w:rsidRDefault="00C02C5D" w:rsidP="001214EB">
            <w:pPr>
              <w:spacing w:after="0"/>
              <w:rPr>
                <w:lang w:val="sr-Latn-ME" w:eastAsia="sr-Latn-ME"/>
              </w:rPr>
            </w:pPr>
            <w:r w:rsidRPr="00C02C5D">
              <w:rPr>
                <w:lang w:val="sr-Latn-ME" w:eastAsia="sr-Latn-ME"/>
              </w:rPr>
              <w:t>1. Tekući porez na dobit</w:t>
            </w:r>
          </w:p>
        </w:tc>
        <w:tc>
          <w:tcPr>
            <w:tcW w:w="1105" w:type="dxa"/>
            <w:tcBorders>
              <w:top w:val="nil"/>
              <w:left w:val="nil"/>
              <w:bottom w:val="single" w:sz="4" w:space="0" w:color="auto"/>
              <w:right w:val="single" w:sz="4" w:space="0" w:color="auto"/>
            </w:tcBorders>
            <w:shd w:val="clear" w:color="auto" w:fill="auto"/>
            <w:noWrap/>
            <w:vAlign w:val="center"/>
            <w:hideMark/>
          </w:tcPr>
          <w:p w14:paraId="43FCB9A2" w14:textId="77777777" w:rsidR="00C02C5D" w:rsidRPr="00C02C5D" w:rsidRDefault="00C02C5D" w:rsidP="001214EB">
            <w:pPr>
              <w:spacing w:after="0"/>
              <w:jc w:val="center"/>
              <w:rPr>
                <w:lang w:val="sr-Latn-ME" w:eastAsia="sr-Latn-ME"/>
              </w:rPr>
            </w:pPr>
            <w:r w:rsidRPr="00C02C5D">
              <w:rPr>
                <w:lang w:val="sr-Latn-ME" w:eastAsia="sr-Latn-ME"/>
              </w:rPr>
              <w:t>246</w:t>
            </w:r>
          </w:p>
        </w:tc>
        <w:tc>
          <w:tcPr>
            <w:tcW w:w="1520" w:type="dxa"/>
            <w:tcBorders>
              <w:top w:val="nil"/>
              <w:left w:val="nil"/>
              <w:bottom w:val="single" w:sz="4" w:space="0" w:color="auto"/>
              <w:right w:val="single" w:sz="4" w:space="0" w:color="auto"/>
            </w:tcBorders>
            <w:shd w:val="clear" w:color="auto" w:fill="auto"/>
            <w:noWrap/>
            <w:vAlign w:val="center"/>
            <w:hideMark/>
          </w:tcPr>
          <w:p w14:paraId="516A4894" w14:textId="77777777" w:rsidR="00C02C5D" w:rsidRPr="00C02C5D" w:rsidRDefault="00C02C5D" w:rsidP="001214EB">
            <w:pPr>
              <w:spacing w:after="0"/>
              <w:jc w:val="center"/>
              <w:rPr>
                <w:lang w:val="sr-Latn-ME" w:eastAsia="sr-Latn-ME"/>
              </w:rPr>
            </w:pPr>
            <w:r w:rsidRPr="00C02C5D">
              <w:rPr>
                <w:b/>
                <w:lang w:val="sr-Latn-ME" w:eastAsia="sr-Latn-ME"/>
              </w:rPr>
              <w:t>66.683</w:t>
            </w:r>
          </w:p>
        </w:tc>
        <w:tc>
          <w:tcPr>
            <w:tcW w:w="1423" w:type="dxa"/>
            <w:tcBorders>
              <w:top w:val="nil"/>
              <w:left w:val="nil"/>
              <w:bottom w:val="single" w:sz="4" w:space="0" w:color="auto"/>
              <w:right w:val="single" w:sz="4" w:space="0" w:color="auto"/>
            </w:tcBorders>
            <w:shd w:val="clear" w:color="auto" w:fill="auto"/>
            <w:noWrap/>
            <w:vAlign w:val="center"/>
            <w:hideMark/>
          </w:tcPr>
          <w:p w14:paraId="756F2F9A" w14:textId="77777777" w:rsidR="00C02C5D" w:rsidRPr="00C02C5D" w:rsidRDefault="00C02C5D" w:rsidP="001214EB">
            <w:pPr>
              <w:spacing w:after="0"/>
              <w:jc w:val="center"/>
              <w:rPr>
                <w:lang w:val="sr-Latn-ME" w:eastAsia="sr-Latn-ME"/>
              </w:rPr>
            </w:pPr>
            <w:r w:rsidRPr="00C02C5D">
              <w:rPr>
                <w:lang w:val="sr-Latn-ME" w:eastAsia="sr-Latn-ME"/>
              </w:rPr>
              <w:t>32.603</w:t>
            </w:r>
          </w:p>
        </w:tc>
      </w:tr>
      <w:tr w:rsidR="00C02C5D" w:rsidRPr="00C02C5D" w14:paraId="47282CFE" w14:textId="77777777" w:rsidTr="001214EB">
        <w:trPr>
          <w:trHeight w:val="150"/>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2BEB5CB9" w14:textId="77777777" w:rsidR="00C02C5D" w:rsidRPr="00C02C5D" w:rsidRDefault="00C02C5D" w:rsidP="001214EB">
            <w:pPr>
              <w:spacing w:after="0"/>
              <w:rPr>
                <w:lang w:val="sr-Latn-ME" w:eastAsia="sr-Latn-ME"/>
              </w:rPr>
            </w:pPr>
            <w:r w:rsidRPr="00C02C5D">
              <w:rPr>
                <w:lang w:val="sr-Latn-ME" w:eastAsia="sr-Latn-ME"/>
              </w:rPr>
              <w:t>2. Odloženi poreski rashodi ili prihodi perioda</w:t>
            </w:r>
          </w:p>
        </w:tc>
        <w:tc>
          <w:tcPr>
            <w:tcW w:w="1105" w:type="dxa"/>
            <w:tcBorders>
              <w:top w:val="nil"/>
              <w:left w:val="nil"/>
              <w:bottom w:val="single" w:sz="4" w:space="0" w:color="auto"/>
              <w:right w:val="single" w:sz="4" w:space="0" w:color="auto"/>
            </w:tcBorders>
            <w:shd w:val="clear" w:color="auto" w:fill="auto"/>
            <w:noWrap/>
            <w:vAlign w:val="center"/>
            <w:hideMark/>
          </w:tcPr>
          <w:p w14:paraId="7F51015E" w14:textId="77777777" w:rsidR="00C02C5D" w:rsidRPr="00C02C5D" w:rsidRDefault="00C02C5D" w:rsidP="001214EB">
            <w:pPr>
              <w:spacing w:after="0"/>
              <w:jc w:val="center"/>
              <w:rPr>
                <w:lang w:val="sr-Latn-ME" w:eastAsia="sr-Latn-ME"/>
              </w:rPr>
            </w:pPr>
            <w:r w:rsidRPr="00C02C5D">
              <w:rPr>
                <w:lang w:val="sr-Latn-ME" w:eastAsia="sr-Latn-ME"/>
              </w:rPr>
              <w:t>247</w:t>
            </w:r>
          </w:p>
        </w:tc>
        <w:tc>
          <w:tcPr>
            <w:tcW w:w="1520" w:type="dxa"/>
            <w:tcBorders>
              <w:top w:val="nil"/>
              <w:left w:val="nil"/>
              <w:bottom w:val="single" w:sz="4" w:space="0" w:color="auto"/>
              <w:right w:val="single" w:sz="4" w:space="0" w:color="auto"/>
            </w:tcBorders>
            <w:shd w:val="clear" w:color="auto" w:fill="auto"/>
            <w:noWrap/>
            <w:vAlign w:val="center"/>
            <w:hideMark/>
          </w:tcPr>
          <w:p w14:paraId="61AE5D05" w14:textId="77777777" w:rsidR="00C02C5D" w:rsidRPr="00C02C5D" w:rsidRDefault="00C02C5D" w:rsidP="001214EB">
            <w:pPr>
              <w:spacing w:after="0"/>
              <w:jc w:val="center"/>
              <w:rPr>
                <w:lang w:val="sr-Latn-ME" w:eastAsia="sr-Latn-ME"/>
              </w:rPr>
            </w:pPr>
          </w:p>
        </w:tc>
        <w:tc>
          <w:tcPr>
            <w:tcW w:w="1423" w:type="dxa"/>
            <w:tcBorders>
              <w:top w:val="nil"/>
              <w:left w:val="nil"/>
              <w:bottom w:val="single" w:sz="4" w:space="0" w:color="auto"/>
              <w:right w:val="single" w:sz="4" w:space="0" w:color="auto"/>
            </w:tcBorders>
            <w:shd w:val="clear" w:color="auto" w:fill="auto"/>
            <w:noWrap/>
            <w:vAlign w:val="center"/>
            <w:hideMark/>
          </w:tcPr>
          <w:p w14:paraId="79337BFA" w14:textId="77777777" w:rsidR="00C02C5D" w:rsidRPr="00C02C5D" w:rsidRDefault="00C02C5D" w:rsidP="001214EB">
            <w:pPr>
              <w:spacing w:after="0"/>
              <w:jc w:val="center"/>
              <w:rPr>
                <w:lang w:val="sr-Latn-ME" w:eastAsia="sr-Latn-ME"/>
              </w:rPr>
            </w:pPr>
          </w:p>
        </w:tc>
      </w:tr>
      <w:tr w:rsidR="00C02C5D" w:rsidRPr="00C02C5D" w14:paraId="413AB2A4" w14:textId="77777777" w:rsidTr="001214EB">
        <w:trPr>
          <w:trHeight w:val="271"/>
        </w:trPr>
        <w:tc>
          <w:tcPr>
            <w:tcW w:w="5481" w:type="dxa"/>
            <w:tcBorders>
              <w:top w:val="nil"/>
              <w:left w:val="single" w:sz="4" w:space="0" w:color="auto"/>
              <w:bottom w:val="single" w:sz="4" w:space="0" w:color="auto"/>
              <w:right w:val="single" w:sz="4" w:space="0" w:color="auto"/>
            </w:tcBorders>
            <w:shd w:val="clear" w:color="auto" w:fill="auto"/>
            <w:vAlign w:val="center"/>
            <w:hideMark/>
          </w:tcPr>
          <w:p w14:paraId="6B52D9D2" w14:textId="77777777" w:rsidR="00C02C5D" w:rsidRPr="00C02C5D" w:rsidRDefault="00C02C5D" w:rsidP="001214EB">
            <w:pPr>
              <w:spacing w:after="0"/>
              <w:rPr>
                <w:b/>
                <w:bCs/>
                <w:lang w:val="sr-Latn-ME" w:eastAsia="sr-Latn-ME"/>
              </w:rPr>
            </w:pPr>
            <w:r w:rsidRPr="00C02C5D">
              <w:rPr>
                <w:b/>
                <w:bCs/>
                <w:lang w:val="sr-Latn-ME" w:eastAsia="sr-Latn-ME"/>
              </w:rPr>
              <w:t>15. Dobitak ili gubitak nakon oporezivanja(244-245)</w:t>
            </w:r>
          </w:p>
        </w:tc>
        <w:tc>
          <w:tcPr>
            <w:tcW w:w="1105" w:type="dxa"/>
            <w:tcBorders>
              <w:top w:val="nil"/>
              <w:left w:val="nil"/>
              <w:bottom w:val="single" w:sz="4" w:space="0" w:color="auto"/>
              <w:right w:val="single" w:sz="4" w:space="0" w:color="auto"/>
            </w:tcBorders>
            <w:shd w:val="clear" w:color="auto" w:fill="auto"/>
            <w:noWrap/>
            <w:vAlign w:val="center"/>
            <w:hideMark/>
          </w:tcPr>
          <w:p w14:paraId="647B4D6A" w14:textId="77777777" w:rsidR="00C02C5D" w:rsidRPr="00C02C5D" w:rsidRDefault="00C02C5D" w:rsidP="001214EB">
            <w:pPr>
              <w:spacing w:after="0"/>
              <w:jc w:val="center"/>
              <w:rPr>
                <w:lang w:val="sr-Latn-ME" w:eastAsia="sr-Latn-ME"/>
              </w:rPr>
            </w:pPr>
            <w:r w:rsidRPr="00C02C5D">
              <w:rPr>
                <w:lang w:val="sr-Latn-ME" w:eastAsia="sr-Latn-ME"/>
              </w:rPr>
              <w:t>248</w:t>
            </w:r>
          </w:p>
        </w:tc>
        <w:tc>
          <w:tcPr>
            <w:tcW w:w="1520" w:type="dxa"/>
            <w:tcBorders>
              <w:top w:val="nil"/>
              <w:left w:val="nil"/>
              <w:bottom w:val="single" w:sz="4" w:space="0" w:color="auto"/>
              <w:right w:val="single" w:sz="4" w:space="0" w:color="auto"/>
            </w:tcBorders>
            <w:shd w:val="clear" w:color="auto" w:fill="auto"/>
            <w:noWrap/>
            <w:vAlign w:val="center"/>
            <w:hideMark/>
          </w:tcPr>
          <w:p w14:paraId="6955CCB9" w14:textId="77777777" w:rsidR="00C02C5D" w:rsidRPr="00C02C5D" w:rsidRDefault="00C02C5D" w:rsidP="001214EB">
            <w:pPr>
              <w:spacing w:after="0"/>
              <w:jc w:val="center"/>
              <w:rPr>
                <w:b/>
                <w:lang w:val="sr-Latn-ME" w:eastAsia="sr-Latn-ME"/>
              </w:rPr>
            </w:pPr>
            <w:r w:rsidRPr="00C02C5D">
              <w:rPr>
                <w:b/>
                <w:lang w:val="sr-Latn-ME" w:eastAsia="sr-Latn-ME"/>
              </w:rPr>
              <w:t>428.465</w:t>
            </w:r>
          </w:p>
        </w:tc>
        <w:tc>
          <w:tcPr>
            <w:tcW w:w="1423" w:type="dxa"/>
            <w:tcBorders>
              <w:top w:val="nil"/>
              <w:left w:val="nil"/>
              <w:bottom w:val="single" w:sz="4" w:space="0" w:color="auto"/>
              <w:right w:val="single" w:sz="4" w:space="0" w:color="auto"/>
            </w:tcBorders>
            <w:shd w:val="clear" w:color="auto" w:fill="auto"/>
            <w:noWrap/>
            <w:vAlign w:val="center"/>
            <w:hideMark/>
          </w:tcPr>
          <w:p w14:paraId="1B9BC0A8" w14:textId="77777777" w:rsidR="00C02C5D" w:rsidRPr="00C02C5D" w:rsidRDefault="00C02C5D" w:rsidP="001214EB">
            <w:pPr>
              <w:spacing w:after="0"/>
              <w:jc w:val="center"/>
              <w:rPr>
                <w:b/>
                <w:lang w:val="sr-Latn-ME" w:eastAsia="sr-Latn-ME"/>
              </w:rPr>
            </w:pPr>
            <w:r w:rsidRPr="00C02C5D">
              <w:rPr>
                <w:b/>
                <w:lang w:val="sr-Latn-ME" w:eastAsia="sr-Latn-ME"/>
              </w:rPr>
              <w:t>360.879</w:t>
            </w:r>
          </w:p>
        </w:tc>
      </w:tr>
      <w:tr w:rsidR="00C02C5D" w:rsidRPr="00C02C5D" w14:paraId="598944CA" w14:textId="77777777" w:rsidTr="001214EB">
        <w:trPr>
          <w:trHeight w:val="135"/>
        </w:trPr>
        <w:tc>
          <w:tcPr>
            <w:tcW w:w="5481" w:type="dxa"/>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03E40D9B" w14:textId="77777777" w:rsidR="00C02C5D" w:rsidRPr="00C02C5D" w:rsidRDefault="00C02C5D" w:rsidP="001214EB">
            <w:pPr>
              <w:spacing w:after="0"/>
              <w:rPr>
                <w:b/>
                <w:bCs/>
                <w:lang w:val="sr-Latn-ME" w:eastAsia="sr-Latn-ME"/>
              </w:rPr>
            </w:pPr>
            <w:r w:rsidRPr="00C02C5D">
              <w:rPr>
                <w:b/>
                <w:bCs/>
                <w:lang w:val="sr-Latn-ME" w:eastAsia="sr-Latn-ME"/>
              </w:rPr>
              <w:t>V NETO SVEOBUHVATNI REZULTAT </w:t>
            </w:r>
          </w:p>
        </w:tc>
        <w:tc>
          <w:tcPr>
            <w:tcW w:w="1105" w:type="dxa"/>
            <w:tcBorders>
              <w:top w:val="nil"/>
              <w:left w:val="nil"/>
              <w:bottom w:val="single" w:sz="4" w:space="0" w:color="auto"/>
              <w:right w:val="single" w:sz="4" w:space="0" w:color="auto"/>
            </w:tcBorders>
            <w:shd w:val="clear" w:color="auto" w:fill="C5E0B3" w:themeFill="accent6" w:themeFillTint="66"/>
            <w:noWrap/>
            <w:vAlign w:val="center"/>
            <w:hideMark/>
          </w:tcPr>
          <w:p w14:paraId="5EEAA67C" w14:textId="77777777" w:rsidR="00C02C5D" w:rsidRPr="00C02C5D" w:rsidRDefault="00C02C5D" w:rsidP="001214EB">
            <w:pPr>
              <w:spacing w:after="0"/>
              <w:jc w:val="center"/>
              <w:rPr>
                <w:lang w:val="sr-Latn-ME" w:eastAsia="sr-Latn-ME"/>
              </w:rPr>
            </w:pPr>
            <w:r w:rsidRPr="00C02C5D">
              <w:rPr>
                <w:lang w:val="sr-Latn-ME" w:eastAsia="sr-Latn-ME"/>
              </w:rPr>
              <w:t> </w:t>
            </w:r>
          </w:p>
        </w:tc>
        <w:tc>
          <w:tcPr>
            <w:tcW w:w="1520" w:type="dxa"/>
            <w:tcBorders>
              <w:top w:val="nil"/>
              <w:left w:val="nil"/>
              <w:bottom w:val="single" w:sz="4" w:space="0" w:color="auto"/>
              <w:right w:val="single" w:sz="4" w:space="0" w:color="auto"/>
            </w:tcBorders>
            <w:shd w:val="clear" w:color="auto" w:fill="C5E0B3" w:themeFill="accent6" w:themeFillTint="66"/>
            <w:noWrap/>
            <w:vAlign w:val="center"/>
            <w:hideMark/>
          </w:tcPr>
          <w:p w14:paraId="6B01BF35" w14:textId="77777777" w:rsidR="00C02C5D" w:rsidRPr="00C02C5D" w:rsidRDefault="00C02C5D" w:rsidP="001214EB">
            <w:pPr>
              <w:spacing w:after="0"/>
              <w:jc w:val="center"/>
              <w:rPr>
                <w:b/>
                <w:lang w:val="sr-Latn-ME" w:eastAsia="sr-Latn-ME"/>
              </w:rPr>
            </w:pPr>
            <w:r w:rsidRPr="00C02C5D">
              <w:rPr>
                <w:b/>
                <w:lang w:val="sr-Latn-ME" w:eastAsia="sr-Latn-ME"/>
              </w:rPr>
              <w:t>428.465</w:t>
            </w:r>
          </w:p>
        </w:tc>
        <w:tc>
          <w:tcPr>
            <w:tcW w:w="1423" w:type="dxa"/>
            <w:tcBorders>
              <w:top w:val="nil"/>
              <w:left w:val="nil"/>
              <w:bottom w:val="single" w:sz="4" w:space="0" w:color="auto"/>
              <w:right w:val="single" w:sz="4" w:space="0" w:color="auto"/>
            </w:tcBorders>
            <w:shd w:val="clear" w:color="auto" w:fill="C5E0B3" w:themeFill="accent6" w:themeFillTint="66"/>
            <w:noWrap/>
            <w:vAlign w:val="center"/>
            <w:hideMark/>
          </w:tcPr>
          <w:p w14:paraId="3D113E21" w14:textId="77777777" w:rsidR="00C02C5D" w:rsidRPr="00C02C5D" w:rsidRDefault="00C02C5D" w:rsidP="001214EB">
            <w:pPr>
              <w:spacing w:after="0"/>
              <w:jc w:val="center"/>
              <w:rPr>
                <w:b/>
                <w:lang w:val="sr-Latn-ME" w:eastAsia="sr-Latn-ME"/>
              </w:rPr>
            </w:pPr>
            <w:r w:rsidRPr="00C02C5D">
              <w:rPr>
                <w:b/>
                <w:lang w:val="sr-Latn-ME" w:eastAsia="sr-Latn-ME"/>
              </w:rPr>
              <w:t>360.879</w:t>
            </w:r>
          </w:p>
        </w:tc>
      </w:tr>
    </w:tbl>
    <w:p w14:paraId="0220DA32" w14:textId="77777777" w:rsidR="00C02C5D" w:rsidRPr="00C02C5D" w:rsidRDefault="00C02C5D" w:rsidP="00C02C5D">
      <w:pPr>
        <w:spacing w:after="0"/>
        <w:jc w:val="both"/>
        <w:rPr>
          <w:lang w:val="sr-Latn-ME"/>
        </w:rPr>
      </w:pPr>
    </w:p>
    <w:p w14:paraId="415F575A" w14:textId="2CA49A9E" w:rsidR="00C02C5D" w:rsidRPr="00C02C5D" w:rsidRDefault="00C02C5D" w:rsidP="00C02C5D">
      <w:pPr>
        <w:jc w:val="both"/>
        <w:rPr>
          <w:lang w:val="sr-Latn-ME"/>
        </w:rPr>
      </w:pPr>
      <w:r w:rsidRPr="00C02C5D">
        <w:rPr>
          <w:lang w:val="sr-Latn-ME"/>
        </w:rPr>
        <w:t>Neto dobit u iznosu od 428.465 eura (neto dobit obračuskog perioda) se raspoređuje tako što se izdvaja u obaveznu rezervu 5% od neto dobit</w:t>
      </w:r>
      <w:r w:rsidR="00C65E1E">
        <w:rPr>
          <w:lang w:val="sr-Latn-ME"/>
        </w:rPr>
        <w:t>i</w:t>
      </w:r>
      <w:r w:rsidRPr="00C02C5D">
        <w:rPr>
          <w:lang w:val="sr-Latn-ME"/>
        </w:rPr>
        <w:t>, što iznosi 21423,25 eura i 1% od neto dobiti se izdvaja za posebne rezerve, što iznosi 4.284,65 eura.</w:t>
      </w:r>
    </w:p>
    <w:p w14:paraId="01A6F177" w14:textId="77777777" w:rsidR="00C02C5D" w:rsidRPr="00C02C5D" w:rsidRDefault="00C02C5D" w:rsidP="00C02C5D">
      <w:pPr>
        <w:jc w:val="center"/>
        <w:rPr>
          <w:lang w:val="sr-Latn-ME"/>
        </w:rPr>
      </w:pPr>
      <w:r w:rsidRPr="00C02C5D">
        <w:rPr>
          <w:b/>
          <w:lang w:val="sr-Latn-ME"/>
        </w:rPr>
        <w:t>Obrazloženje</w:t>
      </w:r>
    </w:p>
    <w:p w14:paraId="7C8A1D92" w14:textId="77777777" w:rsidR="00C02C5D" w:rsidRPr="00C02C5D" w:rsidRDefault="00C02C5D" w:rsidP="00C02C5D">
      <w:pPr>
        <w:jc w:val="both"/>
        <w:rPr>
          <w:lang w:val="sr-Latn-ME"/>
        </w:rPr>
      </w:pPr>
      <w:r w:rsidRPr="00C02C5D">
        <w:rPr>
          <w:lang w:val="sr-Latn-ME"/>
        </w:rPr>
        <w:t>AD ,,Marina“ Bar je obračun za 2024. godinu uradila shodno Međunarodnim računovodstvenim standardima, dok je raspodjela dobiti urađena u skladu sa Statutom Društva, te je odlučeno kao u dispozitivu.</w:t>
      </w:r>
    </w:p>
    <w:p w14:paraId="12C70520" w14:textId="67164535" w:rsidR="002F5B91" w:rsidRPr="00C02C5D" w:rsidRDefault="00786891" w:rsidP="00262B4F">
      <w:pPr>
        <w:jc w:val="both"/>
        <w:rPr>
          <w:lang w:val="sr-Latn-CS"/>
        </w:rPr>
      </w:pPr>
      <w:r w:rsidRPr="00C02C5D">
        <w:rPr>
          <w:lang w:val="sr-Latn-CS"/>
        </w:rPr>
        <w:t xml:space="preserve">    </w:t>
      </w:r>
      <w:r w:rsidR="009C3153" w:rsidRPr="00C02C5D">
        <w:rPr>
          <w:lang w:val="sr-Latn-CS"/>
        </w:rPr>
        <w:t xml:space="preserve"> </w:t>
      </w:r>
    </w:p>
    <w:p w14:paraId="140F8894" w14:textId="2A7983EE" w:rsidR="00F419C7" w:rsidRPr="00262B4F" w:rsidRDefault="009C3153" w:rsidP="00B55812">
      <w:pPr>
        <w:ind w:left="3600" w:firstLine="720"/>
        <w:jc w:val="both"/>
        <w:rPr>
          <w:sz w:val="28"/>
          <w:lang w:val="sr-Latn-CS"/>
        </w:rPr>
      </w:pPr>
      <w:r>
        <w:rPr>
          <w:sz w:val="28"/>
          <w:lang w:val="sr-Latn-CS"/>
        </w:rPr>
        <w:lastRenderedPageBreak/>
        <w:t>***</w:t>
      </w:r>
    </w:p>
    <w:p w14:paraId="74561BBE" w14:textId="6D3C3F8C" w:rsidR="00786891" w:rsidRDefault="00786891">
      <w:pPr>
        <w:ind w:left="-540"/>
        <w:jc w:val="both"/>
        <w:rPr>
          <w:lang w:val="sr-Latn-CS"/>
        </w:rPr>
      </w:pPr>
      <w:r>
        <w:rPr>
          <w:lang w:val="sr-Latn-CS"/>
        </w:rPr>
        <w:t xml:space="preserve">          U okviru ove tačke </w:t>
      </w:r>
      <w:r w:rsidR="00A46304">
        <w:rPr>
          <w:lang w:val="sr-Latn-CS"/>
        </w:rPr>
        <w:t>d</w:t>
      </w:r>
      <w:r>
        <w:rPr>
          <w:lang w:val="sr-Latn-CS"/>
        </w:rPr>
        <w:t>nevnog reda S</w:t>
      </w:r>
      <w:r w:rsidR="00157B65">
        <w:rPr>
          <w:lang w:val="sr-Latn-CS"/>
        </w:rPr>
        <w:t xml:space="preserve">kupština </w:t>
      </w:r>
      <w:r w:rsidR="00CD37AF">
        <w:rPr>
          <w:lang w:val="sr-Latn-CS"/>
        </w:rPr>
        <w:t xml:space="preserve">akcionara </w:t>
      </w:r>
      <w:r w:rsidR="00157B65">
        <w:rPr>
          <w:lang w:val="sr-Latn-CS"/>
        </w:rPr>
        <w:t>se</w:t>
      </w:r>
      <w:r>
        <w:rPr>
          <w:lang w:val="sr-Latn-CS"/>
        </w:rPr>
        <w:t xml:space="preserve"> upoznala sa Izvještajem o radu Odbora direktora.</w:t>
      </w:r>
    </w:p>
    <w:p w14:paraId="32F75F1F" w14:textId="45520CF2" w:rsidR="00F419C7" w:rsidRDefault="00786891">
      <w:pPr>
        <w:ind w:left="-540"/>
        <w:jc w:val="both"/>
        <w:rPr>
          <w:bCs/>
          <w:lang w:val="sr-Latn-CS"/>
        </w:rPr>
      </w:pPr>
      <w:r>
        <w:rPr>
          <w:lang w:val="sr-Latn-CS"/>
        </w:rPr>
        <w:t xml:space="preserve">           </w:t>
      </w:r>
      <w:r w:rsidR="009C3153">
        <w:rPr>
          <w:lang w:val="sr-Latn-CS"/>
        </w:rPr>
        <w:t xml:space="preserve">Nakon otvorene rasprave Skupština akcionara je </w:t>
      </w:r>
      <w:r w:rsidR="004A3EE3">
        <w:rPr>
          <w:bCs/>
          <w:lang w:val="sr-Latn-CS"/>
        </w:rPr>
        <w:t>jednoglasno</w:t>
      </w:r>
      <w:r w:rsidR="004836DB">
        <w:rPr>
          <w:bCs/>
          <w:lang w:val="sr-Latn-CS"/>
        </w:rPr>
        <w:t xml:space="preserve"> (sa</w:t>
      </w:r>
      <w:r w:rsidR="00964FD0">
        <w:rPr>
          <w:bCs/>
          <w:lang w:val="sr-Latn-CS"/>
        </w:rPr>
        <w:t xml:space="preserve"> </w:t>
      </w:r>
      <w:r w:rsidR="00964FD0" w:rsidRPr="001F4D45">
        <w:rPr>
          <w:color w:val="000000" w:themeColor="text1"/>
          <w:lang w:val="sr-Latn-CS"/>
        </w:rPr>
        <w:t>1</w:t>
      </w:r>
      <w:r w:rsidR="00964FD0">
        <w:rPr>
          <w:color w:val="000000" w:themeColor="text1"/>
          <w:lang w:val="sr-Latn-CS"/>
        </w:rPr>
        <w:t>017768</w:t>
      </w:r>
      <w:r w:rsidR="004836DB">
        <w:rPr>
          <w:bCs/>
          <w:lang w:val="sr-Latn-CS"/>
        </w:rPr>
        <w:t xml:space="preserve"> glasova)</w:t>
      </w:r>
      <w:r w:rsidR="004A3EE3">
        <w:rPr>
          <w:lang w:val="sr-Latn-CS"/>
        </w:rPr>
        <w:t>, do</w:t>
      </w:r>
      <w:r w:rsidR="004A3EE3">
        <w:rPr>
          <w:bCs/>
          <w:lang w:val="sr-Latn-CS"/>
        </w:rPr>
        <w:t>nijela sljedeću</w:t>
      </w:r>
    </w:p>
    <w:p w14:paraId="5C3E1389" w14:textId="71368669" w:rsidR="009B5181" w:rsidRPr="009B5181" w:rsidRDefault="009B5181" w:rsidP="009B5181">
      <w:pPr>
        <w:pStyle w:val="Heading1"/>
      </w:pPr>
      <w:r w:rsidRPr="009B5181">
        <w:t>O D L U K U</w:t>
      </w:r>
    </w:p>
    <w:p w14:paraId="5C598D35" w14:textId="6EEC1034" w:rsidR="009B5181" w:rsidRPr="009B5181" w:rsidRDefault="009B5181" w:rsidP="009B5181">
      <w:pPr>
        <w:pStyle w:val="BodyText"/>
      </w:pPr>
      <w:r w:rsidRPr="009B5181">
        <w:t>1. Skupština akcionara AD „Marina“ Bar usvaja Izvještaj o radu Odbora direktora kako je dat u prilogu.</w:t>
      </w:r>
    </w:p>
    <w:p w14:paraId="728B1732" w14:textId="77777777" w:rsidR="009B5181" w:rsidRPr="009B5181" w:rsidRDefault="009B5181" w:rsidP="009B5181">
      <w:pPr>
        <w:jc w:val="both"/>
        <w:rPr>
          <w:lang w:val="sr-Latn-CS"/>
        </w:rPr>
      </w:pPr>
      <w:r w:rsidRPr="009B5181">
        <w:rPr>
          <w:lang w:val="sr-Latn-CS"/>
        </w:rPr>
        <w:t xml:space="preserve">2. Sastavni dio Odluke čini tekst Izvještaja o radu Odbora direktora. </w:t>
      </w:r>
    </w:p>
    <w:p w14:paraId="76E5D3A4" w14:textId="034ACAEA" w:rsidR="009B5181" w:rsidRPr="00D00BD9" w:rsidRDefault="009B5181" w:rsidP="009B5181">
      <w:pPr>
        <w:jc w:val="both"/>
        <w:rPr>
          <w:lang w:val="sr-Latn-CS"/>
        </w:rPr>
      </w:pPr>
      <w:r w:rsidRPr="009B5181">
        <w:rPr>
          <w:lang w:val="sr-Latn-CS"/>
        </w:rPr>
        <w:t>3.Odluka stupa na snagu danom donošenja</w:t>
      </w:r>
      <w:r w:rsidR="00D00BD9">
        <w:rPr>
          <w:lang w:val="sr-Latn-CS"/>
        </w:rPr>
        <w:t>.</w:t>
      </w:r>
    </w:p>
    <w:p w14:paraId="40DC9C16" w14:textId="77777777" w:rsidR="00224288" w:rsidRDefault="009C3153">
      <w:pPr>
        <w:jc w:val="both"/>
        <w:rPr>
          <w:b/>
          <w:lang w:val="es-ES"/>
        </w:rPr>
      </w:pPr>
      <w:r>
        <w:rPr>
          <w:b/>
          <w:lang w:val="es-ES"/>
        </w:rPr>
        <w:t xml:space="preserve">                                                            </w:t>
      </w:r>
    </w:p>
    <w:p w14:paraId="6A5CBC66" w14:textId="7B490F89" w:rsidR="00F419C7" w:rsidRDefault="00224288">
      <w:pPr>
        <w:jc w:val="both"/>
        <w:rPr>
          <w:b/>
          <w:lang w:val="es-ES"/>
        </w:rPr>
      </w:pPr>
      <w:r>
        <w:rPr>
          <w:b/>
          <w:lang w:val="es-ES"/>
        </w:rPr>
        <w:t xml:space="preserve">                                                              </w:t>
      </w:r>
      <w:r w:rsidR="009C3153">
        <w:rPr>
          <w:b/>
          <w:lang w:val="es-ES"/>
        </w:rPr>
        <w:t xml:space="preserve"> 4.tačka</w:t>
      </w:r>
    </w:p>
    <w:p w14:paraId="487102F6" w14:textId="7535ED01" w:rsidR="0081726F" w:rsidRPr="00E70BAC" w:rsidRDefault="00151DEA" w:rsidP="0081726F">
      <w:pPr>
        <w:jc w:val="both"/>
        <w:rPr>
          <w:lang w:val="es-ES"/>
        </w:rPr>
      </w:pPr>
      <w:r>
        <w:rPr>
          <w:lang w:val="es-ES"/>
        </w:rPr>
        <w:t xml:space="preserve">                 </w:t>
      </w:r>
      <w:r w:rsidR="0081726F">
        <w:rPr>
          <w:lang w:val="es-ES"/>
        </w:rPr>
        <w:t xml:space="preserve">Po </w:t>
      </w:r>
      <w:proofErr w:type="spellStart"/>
      <w:r w:rsidR="0081726F">
        <w:rPr>
          <w:lang w:val="es-ES"/>
        </w:rPr>
        <w:t>ovoj</w:t>
      </w:r>
      <w:proofErr w:type="spellEnd"/>
      <w:r w:rsidR="0081726F">
        <w:rPr>
          <w:lang w:val="es-ES"/>
        </w:rPr>
        <w:t xml:space="preserve"> </w:t>
      </w:r>
      <w:proofErr w:type="spellStart"/>
      <w:r w:rsidR="0081726F">
        <w:rPr>
          <w:lang w:val="es-ES"/>
        </w:rPr>
        <w:t>tački</w:t>
      </w:r>
      <w:proofErr w:type="spellEnd"/>
      <w:r w:rsidR="0081726F">
        <w:rPr>
          <w:lang w:val="es-ES"/>
        </w:rPr>
        <w:t xml:space="preserve"> </w:t>
      </w:r>
      <w:proofErr w:type="spellStart"/>
      <w:r w:rsidR="0099744D">
        <w:rPr>
          <w:lang w:val="es-ES"/>
        </w:rPr>
        <w:t>d</w:t>
      </w:r>
      <w:r w:rsidR="0081726F">
        <w:rPr>
          <w:lang w:val="es-ES"/>
        </w:rPr>
        <w:t>nevnog</w:t>
      </w:r>
      <w:proofErr w:type="spellEnd"/>
      <w:r w:rsidR="0081726F">
        <w:rPr>
          <w:lang w:val="es-ES"/>
        </w:rPr>
        <w:t xml:space="preserve"> reda</w:t>
      </w:r>
      <w:r w:rsidR="0081726F" w:rsidRPr="007F29B4">
        <w:rPr>
          <w:lang w:val="es-ES"/>
        </w:rPr>
        <w:t xml:space="preserve"> </w:t>
      </w:r>
      <w:proofErr w:type="spellStart"/>
      <w:r w:rsidR="0081726F" w:rsidRPr="0099744D">
        <w:rPr>
          <w:bCs/>
          <w:lang w:val="es-ES"/>
        </w:rPr>
        <w:t>Aleksa</w:t>
      </w:r>
      <w:proofErr w:type="spellEnd"/>
      <w:r w:rsidR="0081726F" w:rsidRPr="0099744D">
        <w:rPr>
          <w:bCs/>
          <w:lang w:val="es-ES"/>
        </w:rPr>
        <w:t xml:space="preserve"> </w:t>
      </w:r>
      <w:proofErr w:type="spellStart"/>
      <w:r w:rsidR="0081726F" w:rsidRPr="0099744D">
        <w:rPr>
          <w:bCs/>
          <w:lang w:val="es-ES"/>
        </w:rPr>
        <w:t>Ćorić</w:t>
      </w:r>
      <w:proofErr w:type="spellEnd"/>
      <w:r w:rsidR="0081726F" w:rsidRPr="007F29B4">
        <w:rPr>
          <w:lang w:val="es-ES"/>
        </w:rPr>
        <w:t xml:space="preserve">, </w:t>
      </w:r>
      <w:proofErr w:type="spellStart"/>
      <w:r w:rsidR="0081726F" w:rsidRPr="007F29B4">
        <w:rPr>
          <w:lang w:val="es-ES"/>
        </w:rPr>
        <w:t>finansijski</w:t>
      </w:r>
      <w:proofErr w:type="spellEnd"/>
      <w:r w:rsidR="0081726F" w:rsidRPr="007F29B4">
        <w:rPr>
          <w:lang w:val="es-ES"/>
        </w:rPr>
        <w:t xml:space="preserve"> </w:t>
      </w:r>
      <w:proofErr w:type="spellStart"/>
      <w:r w:rsidR="0081726F" w:rsidRPr="007F29B4">
        <w:rPr>
          <w:lang w:val="es-ES"/>
        </w:rPr>
        <w:t>direktor</w:t>
      </w:r>
      <w:proofErr w:type="spellEnd"/>
      <w:r w:rsidR="0081726F" w:rsidRPr="007F29B4">
        <w:rPr>
          <w:lang w:val="es-ES"/>
        </w:rPr>
        <w:t xml:space="preserve"> je </w:t>
      </w:r>
      <w:proofErr w:type="spellStart"/>
      <w:r w:rsidR="0081726F" w:rsidRPr="007F29B4">
        <w:rPr>
          <w:lang w:val="es-ES"/>
        </w:rPr>
        <w:t>upoznao</w:t>
      </w:r>
      <w:proofErr w:type="spellEnd"/>
      <w:r w:rsidR="0081726F" w:rsidRPr="007F29B4">
        <w:rPr>
          <w:lang w:val="es-ES"/>
        </w:rPr>
        <w:t xml:space="preserve"> </w:t>
      </w:r>
      <w:proofErr w:type="spellStart"/>
      <w:r w:rsidR="0081726F" w:rsidRPr="007F29B4">
        <w:rPr>
          <w:lang w:val="es-ES"/>
        </w:rPr>
        <w:t>Skupštinu</w:t>
      </w:r>
      <w:proofErr w:type="spellEnd"/>
      <w:r w:rsidR="0081726F" w:rsidRPr="007F29B4">
        <w:rPr>
          <w:lang w:val="es-ES"/>
        </w:rPr>
        <w:t xml:space="preserve"> </w:t>
      </w:r>
      <w:proofErr w:type="spellStart"/>
      <w:r w:rsidR="0081726F" w:rsidRPr="007F29B4">
        <w:rPr>
          <w:lang w:val="es-ES"/>
        </w:rPr>
        <w:t>akcionara</w:t>
      </w:r>
      <w:proofErr w:type="spellEnd"/>
      <w:r w:rsidR="0081726F" w:rsidRPr="007F29B4">
        <w:rPr>
          <w:lang w:val="es-ES"/>
        </w:rPr>
        <w:t xml:space="preserve"> </w:t>
      </w:r>
      <w:proofErr w:type="spellStart"/>
      <w:r w:rsidR="0081726F" w:rsidRPr="007F29B4">
        <w:rPr>
          <w:lang w:val="es-ES"/>
        </w:rPr>
        <w:t>sa</w:t>
      </w:r>
      <w:proofErr w:type="spellEnd"/>
      <w:r w:rsidR="0081726F" w:rsidRPr="007F29B4">
        <w:rPr>
          <w:lang w:val="es-ES"/>
        </w:rPr>
        <w:t xml:space="preserve"> </w:t>
      </w:r>
      <w:proofErr w:type="spellStart"/>
      <w:r w:rsidR="0081726F" w:rsidRPr="007F29B4">
        <w:rPr>
          <w:lang w:val="es-ES"/>
        </w:rPr>
        <w:t>Izvještajem</w:t>
      </w:r>
      <w:proofErr w:type="spellEnd"/>
      <w:r w:rsidR="0081726F" w:rsidRPr="007F29B4">
        <w:rPr>
          <w:lang w:val="es-ES"/>
        </w:rPr>
        <w:t xml:space="preserve"> </w:t>
      </w:r>
      <w:proofErr w:type="spellStart"/>
      <w:r w:rsidR="0081726F" w:rsidRPr="007F29B4">
        <w:rPr>
          <w:lang w:val="es-ES"/>
        </w:rPr>
        <w:t>Revizora</w:t>
      </w:r>
      <w:proofErr w:type="spellEnd"/>
      <w:r w:rsidR="0081726F" w:rsidRPr="007F29B4">
        <w:rPr>
          <w:lang w:val="es-ES"/>
        </w:rPr>
        <w:t xml:space="preserve"> </w:t>
      </w:r>
      <w:proofErr w:type="spellStart"/>
      <w:r w:rsidR="0081726F" w:rsidRPr="007F29B4">
        <w:rPr>
          <w:lang w:val="es-ES"/>
        </w:rPr>
        <w:t>za</w:t>
      </w:r>
      <w:proofErr w:type="spellEnd"/>
      <w:r w:rsidR="0081726F" w:rsidRPr="007F29B4">
        <w:rPr>
          <w:lang w:val="es-ES"/>
        </w:rPr>
        <w:t xml:space="preserve"> 202</w:t>
      </w:r>
      <w:r w:rsidR="0081726F">
        <w:rPr>
          <w:lang w:val="es-ES"/>
        </w:rPr>
        <w:t xml:space="preserve">4. </w:t>
      </w:r>
      <w:proofErr w:type="spellStart"/>
      <w:r w:rsidR="0081726F" w:rsidRPr="007F29B4">
        <w:rPr>
          <w:lang w:val="es-ES"/>
        </w:rPr>
        <w:t>godinu</w:t>
      </w:r>
      <w:proofErr w:type="spellEnd"/>
      <w:r w:rsidR="0081726F" w:rsidRPr="007F29B4">
        <w:rPr>
          <w:lang w:val="es-ES"/>
        </w:rPr>
        <w:t>.</w:t>
      </w:r>
      <w:r w:rsidR="0081726F">
        <w:rPr>
          <w:lang w:val="es-ES"/>
        </w:rPr>
        <w:t xml:space="preserve"> </w:t>
      </w:r>
      <w:r w:rsidR="0081726F" w:rsidRPr="007F29B4">
        <w:rPr>
          <w:lang w:val="es-ES"/>
        </w:rPr>
        <w:t xml:space="preserve">U </w:t>
      </w:r>
      <w:proofErr w:type="spellStart"/>
      <w:r w:rsidR="0081726F" w:rsidRPr="007F29B4">
        <w:rPr>
          <w:lang w:val="es-ES"/>
        </w:rPr>
        <w:t>svom</w:t>
      </w:r>
      <w:proofErr w:type="spellEnd"/>
      <w:r w:rsidR="0081726F" w:rsidRPr="007F29B4">
        <w:rPr>
          <w:lang w:val="es-ES"/>
        </w:rPr>
        <w:t xml:space="preserve"> </w:t>
      </w:r>
      <w:proofErr w:type="spellStart"/>
      <w:r w:rsidR="0081726F" w:rsidRPr="007F29B4">
        <w:rPr>
          <w:lang w:val="es-ES"/>
        </w:rPr>
        <w:t>izlaganju</w:t>
      </w:r>
      <w:proofErr w:type="spellEnd"/>
      <w:r w:rsidR="0081726F" w:rsidRPr="007F29B4">
        <w:rPr>
          <w:lang w:val="es-ES"/>
        </w:rPr>
        <w:t xml:space="preserve"> je </w:t>
      </w:r>
      <w:proofErr w:type="spellStart"/>
      <w:r w:rsidR="0081726F" w:rsidRPr="007F29B4">
        <w:rPr>
          <w:lang w:val="es-ES"/>
        </w:rPr>
        <w:t>istakao</w:t>
      </w:r>
      <w:proofErr w:type="spellEnd"/>
      <w:r w:rsidR="0081726F" w:rsidRPr="007F29B4">
        <w:rPr>
          <w:lang w:val="es-ES"/>
        </w:rPr>
        <w:t xml:space="preserve"> da je </w:t>
      </w:r>
      <w:proofErr w:type="spellStart"/>
      <w:r w:rsidR="0081726F" w:rsidRPr="007F29B4">
        <w:rPr>
          <w:lang w:val="es-ES"/>
        </w:rPr>
        <w:t>Revizorska</w:t>
      </w:r>
      <w:proofErr w:type="spellEnd"/>
      <w:r w:rsidR="0081726F" w:rsidRPr="007F29B4">
        <w:rPr>
          <w:lang w:val="es-ES"/>
        </w:rPr>
        <w:t xml:space="preserve"> </w:t>
      </w:r>
      <w:proofErr w:type="spellStart"/>
      <w:r w:rsidR="0081726F" w:rsidRPr="007F29B4">
        <w:rPr>
          <w:lang w:val="es-ES"/>
        </w:rPr>
        <w:t>kuća</w:t>
      </w:r>
      <w:proofErr w:type="spellEnd"/>
      <w:r w:rsidR="0081726F" w:rsidRPr="007F29B4">
        <w:rPr>
          <w:lang w:val="es-ES"/>
        </w:rPr>
        <w:t xml:space="preserve"> </w:t>
      </w:r>
      <w:proofErr w:type="spellStart"/>
      <w:r w:rsidR="0081726F" w:rsidRPr="007F29B4">
        <w:rPr>
          <w:lang w:val="es-ES"/>
        </w:rPr>
        <w:t>potvrdila</w:t>
      </w:r>
      <w:proofErr w:type="spellEnd"/>
      <w:r w:rsidR="0081726F" w:rsidRPr="007F29B4">
        <w:rPr>
          <w:lang w:val="es-ES"/>
        </w:rPr>
        <w:t xml:space="preserve"> </w:t>
      </w:r>
      <w:proofErr w:type="spellStart"/>
      <w:r w:rsidR="0081726F" w:rsidRPr="007F29B4">
        <w:rPr>
          <w:lang w:val="es-ES"/>
        </w:rPr>
        <w:t>bilanse</w:t>
      </w:r>
      <w:proofErr w:type="spellEnd"/>
      <w:r w:rsidR="0081726F" w:rsidRPr="007F29B4">
        <w:rPr>
          <w:lang w:val="es-ES"/>
        </w:rPr>
        <w:t xml:space="preserve"> Marine, dala </w:t>
      </w:r>
      <w:proofErr w:type="spellStart"/>
      <w:r w:rsidR="0081726F" w:rsidRPr="007F29B4">
        <w:rPr>
          <w:lang w:val="es-ES"/>
        </w:rPr>
        <w:t>neke</w:t>
      </w:r>
      <w:proofErr w:type="spellEnd"/>
      <w:r w:rsidR="0081726F" w:rsidRPr="007F29B4">
        <w:rPr>
          <w:lang w:val="es-ES"/>
        </w:rPr>
        <w:t xml:space="preserve"> </w:t>
      </w:r>
      <w:proofErr w:type="spellStart"/>
      <w:r w:rsidR="0081726F" w:rsidRPr="007F29B4">
        <w:rPr>
          <w:lang w:val="es-ES"/>
        </w:rPr>
        <w:t>sugestije</w:t>
      </w:r>
      <w:proofErr w:type="spellEnd"/>
      <w:r w:rsidR="0081726F" w:rsidRPr="007F29B4">
        <w:rPr>
          <w:lang w:val="es-ES"/>
        </w:rPr>
        <w:t xml:space="preserve"> i </w:t>
      </w:r>
      <w:proofErr w:type="spellStart"/>
      <w:proofErr w:type="gramStart"/>
      <w:r w:rsidR="0081726F" w:rsidRPr="007F29B4">
        <w:rPr>
          <w:lang w:val="es-ES"/>
        </w:rPr>
        <w:t>primjedbe</w:t>
      </w:r>
      <w:proofErr w:type="spellEnd"/>
      <w:r w:rsidR="0081726F" w:rsidRPr="007F29B4">
        <w:rPr>
          <w:lang w:val="es-ES"/>
        </w:rPr>
        <w:t xml:space="preserve">,  </w:t>
      </w:r>
      <w:proofErr w:type="spellStart"/>
      <w:r w:rsidR="0081726F" w:rsidRPr="007F29B4">
        <w:rPr>
          <w:lang w:val="es-ES"/>
        </w:rPr>
        <w:t>iskazala</w:t>
      </w:r>
      <w:proofErr w:type="spellEnd"/>
      <w:proofErr w:type="gramEnd"/>
      <w:r w:rsidR="0081726F" w:rsidRPr="007F29B4">
        <w:rPr>
          <w:lang w:val="es-ES"/>
        </w:rPr>
        <w:t xml:space="preserve"> </w:t>
      </w:r>
      <w:proofErr w:type="spellStart"/>
      <w:r w:rsidR="0081726F" w:rsidRPr="007F29B4">
        <w:rPr>
          <w:lang w:val="es-ES"/>
        </w:rPr>
        <w:t>mišljenje</w:t>
      </w:r>
      <w:proofErr w:type="spellEnd"/>
      <w:r w:rsidR="0081726F" w:rsidRPr="007F29B4">
        <w:rPr>
          <w:lang w:val="es-ES"/>
        </w:rPr>
        <w:t xml:space="preserve"> s </w:t>
      </w:r>
      <w:proofErr w:type="spellStart"/>
      <w:r w:rsidR="0081726F" w:rsidRPr="007F29B4">
        <w:rPr>
          <w:lang w:val="es-ES"/>
        </w:rPr>
        <w:t>rezervom</w:t>
      </w:r>
      <w:proofErr w:type="spellEnd"/>
      <w:r w:rsidR="0081726F" w:rsidRPr="007F29B4">
        <w:rPr>
          <w:lang w:val="es-ES"/>
        </w:rPr>
        <w:t xml:space="preserve">, </w:t>
      </w:r>
      <w:proofErr w:type="spellStart"/>
      <w:r w:rsidR="0081726F" w:rsidRPr="007F29B4">
        <w:rPr>
          <w:lang w:val="es-ES"/>
        </w:rPr>
        <w:t>ali</w:t>
      </w:r>
      <w:proofErr w:type="spellEnd"/>
      <w:r w:rsidR="0081726F" w:rsidRPr="007F29B4">
        <w:rPr>
          <w:lang w:val="es-ES"/>
        </w:rPr>
        <w:t xml:space="preserve"> je </w:t>
      </w:r>
      <w:proofErr w:type="spellStart"/>
      <w:r w:rsidR="0081726F" w:rsidRPr="007F29B4">
        <w:rPr>
          <w:lang w:val="es-ES"/>
        </w:rPr>
        <w:t>istakao</w:t>
      </w:r>
      <w:proofErr w:type="spellEnd"/>
      <w:r w:rsidR="0081726F" w:rsidRPr="007F29B4">
        <w:rPr>
          <w:lang w:val="es-ES"/>
        </w:rPr>
        <w:t xml:space="preserve"> da su </w:t>
      </w:r>
      <w:proofErr w:type="spellStart"/>
      <w:r w:rsidR="0081726F" w:rsidRPr="007F29B4">
        <w:rPr>
          <w:lang w:val="es-ES"/>
        </w:rPr>
        <w:t>svi</w:t>
      </w:r>
      <w:proofErr w:type="spellEnd"/>
      <w:r w:rsidR="0081726F" w:rsidRPr="007F29B4">
        <w:rPr>
          <w:lang w:val="es-ES"/>
        </w:rPr>
        <w:t xml:space="preserve"> </w:t>
      </w:r>
      <w:proofErr w:type="spellStart"/>
      <w:r w:rsidR="0081726F" w:rsidRPr="007F29B4">
        <w:rPr>
          <w:lang w:val="es-ES"/>
        </w:rPr>
        <w:t>finansijski</w:t>
      </w:r>
      <w:proofErr w:type="spellEnd"/>
      <w:r w:rsidR="0081726F" w:rsidRPr="007F29B4">
        <w:rPr>
          <w:lang w:val="es-ES"/>
        </w:rPr>
        <w:t xml:space="preserve"> </w:t>
      </w:r>
      <w:proofErr w:type="spellStart"/>
      <w:r w:rsidR="0081726F" w:rsidRPr="007F29B4">
        <w:rPr>
          <w:lang w:val="es-ES"/>
        </w:rPr>
        <w:t>iskazi</w:t>
      </w:r>
      <w:proofErr w:type="spellEnd"/>
      <w:r w:rsidR="0081726F" w:rsidRPr="007F29B4">
        <w:rPr>
          <w:lang w:val="es-ES"/>
        </w:rPr>
        <w:t xml:space="preserve"> </w:t>
      </w:r>
      <w:proofErr w:type="spellStart"/>
      <w:r w:rsidR="0081726F" w:rsidRPr="007F29B4">
        <w:rPr>
          <w:lang w:val="es-ES"/>
        </w:rPr>
        <w:t>ura</w:t>
      </w:r>
      <w:r w:rsidR="0081726F">
        <w:rPr>
          <w:lang w:val="es-ES"/>
        </w:rPr>
        <w:t>đ</w:t>
      </w:r>
      <w:r w:rsidR="0081726F" w:rsidRPr="007F29B4">
        <w:rPr>
          <w:lang w:val="es-ES"/>
        </w:rPr>
        <w:t>eni</w:t>
      </w:r>
      <w:proofErr w:type="spellEnd"/>
      <w:r w:rsidR="0081726F" w:rsidRPr="007F29B4">
        <w:rPr>
          <w:lang w:val="es-ES"/>
        </w:rPr>
        <w:t xml:space="preserve"> </w:t>
      </w:r>
      <w:proofErr w:type="spellStart"/>
      <w:r w:rsidR="0081726F" w:rsidRPr="007F29B4">
        <w:rPr>
          <w:lang w:val="es-ES"/>
        </w:rPr>
        <w:t>po</w:t>
      </w:r>
      <w:proofErr w:type="spellEnd"/>
      <w:r w:rsidR="0081726F" w:rsidRPr="007F29B4">
        <w:rPr>
          <w:lang w:val="es-ES"/>
        </w:rPr>
        <w:t xml:space="preserve"> </w:t>
      </w:r>
      <w:proofErr w:type="spellStart"/>
      <w:r w:rsidR="0081726F" w:rsidRPr="007F29B4">
        <w:rPr>
          <w:lang w:val="es-ES"/>
        </w:rPr>
        <w:t>računovodstvenim</w:t>
      </w:r>
      <w:proofErr w:type="spellEnd"/>
      <w:r w:rsidR="0081726F" w:rsidRPr="007F29B4">
        <w:rPr>
          <w:lang w:val="es-ES"/>
        </w:rPr>
        <w:t xml:space="preserve"> </w:t>
      </w:r>
      <w:proofErr w:type="spellStart"/>
      <w:r w:rsidR="0081726F" w:rsidRPr="007F29B4">
        <w:rPr>
          <w:lang w:val="es-ES"/>
        </w:rPr>
        <w:t>standardima</w:t>
      </w:r>
      <w:proofErr w:type="spellEnd"/>
      <w:r w:rsidR="0081726F" w:rsidRPr="007F29B4">
        <w:rPr>
          <w:lang w:val="es-ES"/>
        </w:rPr>
        <w:t xml:space="preserve">. </w:t>
      </w:r>
      <w:proofErr w:type="spellStart"/>
      <w:r w:rsidR="0081726F">
        <w:rPr>
          <w:lang w:val="es-ES"/>
        </w:rPr>
        <w:t>Takvo</w:t>
      </w:r>
      <w:proofErr w:type="spellEnd"/>
      <w:r w:rsidR="0081726F">
        <w:rPr>
          <w:lang w:val="es-ES"/>
        </w:rPr>
        <w:t xml:space="preserve"> </w:t>
      </w:r>
      <w:proofErr w:type="spellStart"/>
      <w:r w:rsidR="0081726F">
        <w:rPr>
          <w:lang w:val="es-ES"/>
        </w:rPr>
        <w:t>mišljenje</w:t>
      </w:r>
      <w:proofErr w:type="spellEnd"/>
      <w:r w:rsidR="0081726F">
        <w:rPr>
          <w:lang w:val="es-ES"/>
        </w:rPr>
        <w:t xml:space="preserve"> </w:t>
      </w:r>
      <w:proofErr w:type="spellStart"/>
      <w:r w:rsidR="0081726F">
        <w:rPr>
          <w:lang w:val="es-ES"/>
        </w:rPr>
        <w:t>Revizora</w:t>
      </w:r>
      <w:proofErr w:type="spellEnd"/>
      <w:r w:rsidR="0081726F">
        <w:rPr>
          <w:lang w:val="es-ES"/>
        </w:rPr>
        <w:t xml:space="preserve"> </w:t>
      </w:r>
      <w:proofErr w:type="spellStart"/>
      <w:r w:rsidR="0081726F">
        <w:rPr>
          <w:lang w:val="es-ES"/>
        </w:rPr>
        <w:t>prati</w:t>
      </w:r>
      <w:proofErr w:type="spellEnd"/>
      <w:r w:rsidR="0081726F">
        <w:rPr>
          <w:lang w:val="es-ES"/>
        </w:rPr>
        <w:t xml:space="preserve"> </w:t>
      </w:r>
      <w:proofErr w:type="spellStart"/>
      <w:r w:rsidR="0081726F">
        <w:rPr>
          <w:lang w:val="es-ES"/>
        </w:rPr>
        <w:t>izvještaje</w:t>
      </w:r>
      <w:proofErr w:type="spellEnd"/>
      <w:r w:rsidR="0081726F">
        <w:rPr>
          <w:lang w:val="es-ES"/>
        </w:rPr>
        <w:t xml:space="preserve"> </w:t>
      </w:r>
      <w:proofErr w:type="spellStart"/>
      <w:r w:rsidR="0081726F">
        <w:rPr>
          <w:lang w:val="es-ES"/>
        </w:rPr>
        <w:t>duži</w:t>
      </w:r>
      <w:proofErr w:type="spellEnd"/>
      <w:r w:rsidR="0081726F">
        <w:rPr>
          <w:lang w:val="es-ES"/>
        </w:rPr>
        <w:t xml:space="preserve"> </w:t>
      </w:r>
      <w:proofErr w:type="spellStart"/>
      <w:r w:rsidR="0081726F">
        <w:rPr>
          <w:lang w:val="es-ES"/>
        </w:rPr>
        <w:t>niz</w:t>
      </w:r>
      <w:proofErr w:type="spellEnd"/>
      <w:r w:rsidR="0081726F">
        <w:rPr>
          <w:lang w:val="es-ES"/>
        </w:rPr>
        <w:t xml:space="preserve"> </w:t>
      </w:r>
      <w:proofErr w:type="spellStart"/>
      <w:r w:rsidR="0081726F">
        <w:rPr>
          <w:lang w:val="es-ES"/>
        </w:rPr>
        <w:t>godina</w:t>
      </w:r>
      <w:proofErr w:type="spellEnd"/>
      <w:r w:rsidR="0081726F">
        <w:rPr>
          <w:lang w:val="es-ES"/>
        </w:rPr>
        <w:t xml:space="preserve"> </w:t>
      </w:r>
      <w:proofErr w:type="spellStart"/>
      <w:r w:rsidR="0081726F">
        <w:rPr>
          <w:lang w:val="es-ES"/>
        </w:rPr>
        <w:t>upravo</w:t>
      </w:r>
      <w:proofErr w:type="spellEnd"/>
      <w:r w:rsidR="0081726F">
        <w:rPr>
          <w:lang w:val="es-ES"/>
        </w:rPr>
        <w:t xml:space="preserve"> </w:t>
      </w:r>
      <w:proofErr w:type="spellStart"/>
      <w:r w:rsidR="0081726F">
        <w:rPr>
          <w:lang w:val="es-ES"/>
        </w:rPr>
        <w:t>zbog</w:t>
      </w:r>
      <w:proofErr w:type="spellEnd"/>
      <w:r w:rsidR="0081726F">
        <w:rPr>
          <w:lang w:val="es-ES"/>
        </w:rPr>
        <w:t xml:space="preserve"> </w:t>
      </w:r>
      <w:proofErr w:type="spellStart"/>
      <w:r w:rsidR="0081726F">
        <w:rPr>
          <w:lang w:val="es-ES"/>
        </w:rPr>
        <w:t>neriješenih</w:t>
      </w:r>
      <w:proofErr w:type="spellEnd"/>
      <w:r w:rsidR="0081726F">
        <w:rPr>
          <w:lang w:val="es-ES"/>
        </w:rPr>
        <w:t xml:space="preserve"> </w:t>
      </w:r>
      <w:proofErr w:type="spellStart"/>
      <w:r w:rsidR="0081726F">
        <w:rPr>
          <w:lang w:val="es-ES"/>
        </w:rPr>
        <w:t>imovinsko-pravnih</w:t>
      </w:r>
      <w:proofErr w:type="spellEnd"/>
      <w:r w:rsidR="0081726F">
        <w:rPr>
          <w:lang w:val="es-ES"/>
        </w:rPr>
        <w:t xml:space="preserve"> </w:t>
      </w:r>
      <w:proofErr w:type="spellStart"/>
      <w:r w:rsidR="0081726F">
        <w:rPr>
          <w:lang w:val="es-ES"/>
        </w:rPr>
        <w:t>odnosa</w:t>
      </w:r>
      <w:proofErr w:type="spellEnd"/>
      <w:r w:rsidR="0081726F">
        <w:rPr>
          <w:lang w:val="es-ES"/>
        </w:rPr>
        <w:t xml:space="preserve">, </w:t>
      </w:r>
      <w:proofErr w:type="spellStart"/>
      <w:r w:rsidR="0081726F">
        <w:rPr>
          <w:lang w:val="es-ES"/>
        </w:rPr>
        <w:t>odnosno</w:t>
      </w:r>
      <w:proofErr w:type="spellEnd"/>
      <w:r w:rsidR="0081726F">
        <w:rPr>
          <w:lang w:val="es-ES"/>
        </w:rPr>
        <w:t xml:space="preserve"> </w:t>
      </w:r>
      <w:proofErr w:type="spellStart"/>
      <w:r w:rsidR="0081726F">
        <w:rPr>
          <w:lang w:val="es-ES"/>
        </w:rPr>
        <w:t>aktive</w:t>
      </w:r>
      <w:proofErr w:type="spellEnd"/>
      <w:r w:rsidR="0081726F">
        <w:rPr>
          <w:lang w:val="es-ES"/>
        </w:rPr>
        <w:t xml:space="preserve"> </w:t>
      </w:r>
      <w:proofErr w:type="spellStart"/>
      <w:proofErr w:type="gramStart"/>
      <w:r w:rsidR="0081726F">
        <w:rPr>
          <w:lang w:val="es-ES"/>
        </w:rPr>
        <w:t>Društva</w:t>
      </w:r>
      <w:proofErr w:type="spellEnd"/>
      <w:r w:rsidR="0081726F">
        <w:rPr>
          <w:lang w:val="es-ES"/>
        </w:rPr>
        <w:t xml:space="preserve">  i</w:t>
      </w:r>
      <w:proofErr w:type="gramEnd"/>
      <w:r w:rsidR="0081726F">
        <w:rPr>
          <w:lang w:val="es-ES"/>
        </w:rPr>
        <w:t xml:space="preserve"> </w:t>
      </w:r>
      <w:proofErr w:type="spellStart"/>
      <w:r w:rsidR="0081726F">
        <w:rPr>
          <w:lang w:val="es-ES"/>
        </w:rPr>
        <w:t>konstatovavo</w:t>
      </w:r>
      <w:proofErr w:type="spellEnd"/>
      <w:r w:rsidR="0081726F">
        <w:rPr>
          <w:lang w:val="es-ES"/>
        </w:rPr>
        <w:t xml:space="preserve"> da </w:t>
      </w:r>
      <w:proofErr w:type="spellStart"/>
      <w:r w:rsidR="0081726F">
        <w:rPr>
          <w:lang w:val="es-ES"/>
        </w:rPr>
        <w:t>će</w:t>
      </w:r>
      <w:proofErr w:type="spellEnd"/>
      <w:r w:rsidR="0081726F">
        <w:rPr>
          <w:lang w:val="es-ES"/>
        </w:rPr>
        <w:t xml:space="preserve"> </w:t>
      </w:r>
      <w:proofErr w:type="spellStart"/>
      <w:r w:rsidR="0081726F">
        <w:rPr>
          <w:lang w:val="es-ES"/>
        </w:rPr>
        <w:t>takvo</w:t>
      </w:r>
      <w:proofErr w:type="spellEnd"/>
      <w:r w:rsidR="0081726F">
        <w:rPr>
          <w:lang w:val="es-ES"/>
        </w:rPr>
        <w:t xml:space="preserve"> </w:t>
      </w:r>
      <w:proofErr w:type="spellStart"/>
      <w:r w:rsidR="0081726F">
        <w:rPr>
          <w:lang w:val="es-ES"/>
        </w:rPr>
        <w:t>mišljenje</w:t>
      </w:r>
      <w:proofErr w:type="spellEnd"/>
      <w:r w:rsidR="0081726F">
        <w:rPr>
          <w:lang w:val="es-ES"/>
        </w:rPr>
        <w:t xml:space="preserve"> u </w:t>
      </w:r>
      <w:proofErr w:type="spellStart"/>
      <w:r w:rsidR="0081726F">
        <w:rPr>
          <w:lang w:val="es-ES"/>
        </w:rPr>
        <w:t>Izvještaju</w:t>
      </w:r>
      <w:proofErr w:type="spellEnd"/>
      <w:r w:rsidR="0081726F">
        <w:rPr>
          <w:lang w:val="es-ES"/>
        </w:rPr>
        <w:t xml:space="preserve"> Dru</w:t>
      </w:r>
      <w:r w:rsidR="0081726F">
        <w:rPr>
          <w:lang w:val="sr-Latn-ME"/>
        </w:rPr>
        <w:t>štvo</w:t>
      </w:r>
      <w:r w:rsidR="0081726F">
        <w:rPr>
          <w:lang w:val="es-ES"/>
        </w:rPr>
        <w:t xml:space="preserve"> </w:t>
      </w:r>
      <w:proofErr w:type="spellStart"/>
      <w:r w:rsidR="0081726F">
        <w:rPr>
          <w:lang w:val="es-ES"/>
        </w:rPr>
        <w:t>pratiti</w:t>
      </w:r>
      <w:proofErr w:type="spellEnd"/>
      <w:r w:rsidR="0081726F">
        <w:rPr>
          <w:lang w:val="es-ES"/>
        </w:rPr>
        <w:t xml:space="preserve"> </w:t>
      </w:r>
      <w:proofErr w:type="spellStart"/>
      <w:r w:rsidR="0081726F">
        <w:rPr>
          <w:lang w:val="es-ES"/>
        </w:rPr>
        <w:t>dok</w:t>
      </w:r>
      <w:proofErr w:type="spellEnd"/>
      <w:r w:rsidR="0081726F">
        <w:rPr>
          <w:lang w:val="es-ES"/>
        </w:rPr>
        <w:t xml:space="preserve"> se </w:t>
      </w:r>
      <w:proofErr w:type="spellStart"/>
      <w:r w:rsidR="0081726F">
        <w:rPr>
          <w:lang w:val="es-ES"/>
        </w:rPr>
        <w:t>pomenuto</w:t>
      </w:r>
      <w:proofErr w:type="spellEnd"/>
      <w:r w:rsidR="0081726F">
        <w:rPr>
          <w:lang w:val="es-ES"/>
        </w:rPr>
        <w:t xml:space="preserve"> </w:t>
      </w:r>
      <w:proofErr w:type="spellStart"/>
      <w:r w:rsidR="0081726F">
        <w:rPr>
          <w:lang w:val="es-ES"/>
        </w:rPr>
        <w:t>pitanje</w:t>
      </w:r>
      <w:proofErr w:type="spellEnd"/>
      <w:r w:rsidR="0081726F">
        <w:rPr>
          <w:lang w:val="es-ES"/>
        </w:rPr>
        <w:t xml:space="preserve"> </w:t>
      </w:r>
      <w:proofErr w:type="spellStart"/>
      <w:r w:rsidR="0081726F">
        <w:rPr>
          <w:lang w:val="es-ES"/>
        </w:rPr>
        <w:t>ne</w:t>
      </w:r>
      <w:proofErr w:type="spellEnd"/>
      <w:r w:rsidR="0081726F">
        <w:rPr>
          <w:lang w:val="es-ES"/>
        </w:rPr>
        <w:t xml:space="preserve"> </w:t>
      </w:r>
      <w:proofErr w:type="spellStart"/>
      <w:r w:rsidR="0081726F">
        <w:rPr>
          <w:lang w:val="es-ES"/>
        </w:rPr>
        <w:t>riješi</w:t>
      </w:r>
      <w:proofErr w:type="spellEnd"/>
      <w:r w:rsidR="0081726F">
        <w:rPr>
          <w:lang w:val="es-ES"/>
        </w:rPr>
        <w:t xml:space="preserve">. </w:t>
      </w:r>
      <w:proofErr w:type="spellStart"/>
      <w:r w:rsidR="0081726F">
        <w:rPr>
          <w:lang w:val="es-ES"/>
        </w:rPr>
        <w:t>Budući</w:t>
      </w:r>
      <w:proofErr w:type="spellEnd"/>
      <w:r w:rsidR="0081726F">
        <w:rPr>
          <w:lang w:val="es-ES"/>
        </w:rPr>
        <w:t xml:space="preserve"> da </w:t>
      </w:r>
      <w:proofErr w:type="spellStart"/>
      <w:r w:rsidR="0081726F">
        <w:rPr>
          <w:lang w:val="es-ES"/>
        </w:rPr>
        <w:t>Izvještaj</w:t>
      </w:r>
      <w:proofErr w:type="spellEnd"/>
      <w:r w:rsidR="0081726F">
        <w:rPr>
          <w:lang w:val="es-ES"/>
        </w:rPr>
        <w:t xml:space="preserve"> </w:t>
      </w:r>
      <w:proofErr w:type="spellStart"/>
      <w:r w:rsidR="0081726F">
        <w:rPr>
          <w:lang w:val="es-ES"/>
        </w:rPr>
        <w:t>predstavlja</w:t>
      </w:r>
      <w:proofErr w:type="spellEnd"/>
      <w:r w:rsidR="0081726F">
        <w:rPr>
          <w:lang w:val="es-ES"/>
        </w:rPr>
        <w:t xml:space="preserve"> rad </w:t>
      </w:r>
      <w:proofErr w:type="spellStart"/>
      <w:r w:rsidR="0081726F">
        <w:rPr>
          <w:lang w:val="es-ES"/>
        </w:rPr>
        <w:t>nezavisnog</w:t>
      </w:r>
      <w:proofErr w:type="spellEnd"/>
      <w:r w:rsidR="0081726F">
        <w:rPr>
          <w:lang w:val="es-ES"/>
        </w:rPr>
        <w:t xml:space="preserve"> </w:t>
      </w:r>
      <w:proofErr w:type="spellStart"/>
      <w:r w:rsidR="0081726F">
        <w:rPr>
          <w:lang w:val="es-ES"/>
        </w:rPr>
        <w:t>Društva</w:t>
      </w:r>
      <w:proofErr w:type="spellEnd"/>
      <w:r w:rsidR="0081726F">
        <w:rPr>
          <w:lang w:val="es-ES"/>
        </w:rPr>
        <w:t xml:space="preserve">, </w:t>
      </w:r>
      <w:proofErr w:type="spellStart"/>
      <w:r w:rsidR="0081726F">
        <w:rPr>
          <w:lang w:val="es-ES"/>
        </w:rPr>
        <w:t>na</w:t>
      </w:r>
      <w:proofErr w:type="spellEnd"/>
      <w:r w:rsidR="0081726F">
        <w:rPr>
          <w:lang w:val="es-ES"/>
        </w:rPr>
        <w:t xml:space="preserve"> </w:t>
      </w:r>
      <w:proofErr w:type="spellStart"/>
      <w:r w:rsidR="0081726F">
        <w:rPr>
          <w:lang w:val="es-ES"/>
        </w:rPr>
        <w:t>njega</w:t>
      </w:r>
      <w:proofErr w:type="spellEnd"/>
      <w:r w:rsidR="0081726F">
        <w:rPr>
          <w:lang w:val="es-ES"/>
        </w:rPr>
        <w:t xml:space="preserve"> se </w:t>
      </w:r>
      <w:proofErr w:type="spellStart"/>
      <w:r w:rsidR="0081726F">
        <w:rPr>
          <w:lang w:val="es-ES"/>
        </w:rPr>
        <w:t>ne</w:t>
      </w:r>
      <w:proofErr w:type="spellEnd"/>
      <w:r w:rsidR="0081726F">
        <w:rPr>
          <w:lang w:val="es-ES"/>
        </w:rPr>
        <w:t xml:space="preserve"> </w:t>
      </w:r>
      <w:proofErr w:type="spellStart"/>
      <w:r w:rsidR="0081726F">
        <w:rPr>
          <w:lang w:val="es-ES"/>
        </w:rPr>
        <w:t>može</w:t>
      </w:r>
      <w:proofErr w:type="spellEnd"/>
      <w:r w:rsidR="0081726F">
        <w:rPr>
          <w:lang w:val="es-ES"/>
        </w:rPr>
        <w:t xml:space="preserve"> </w:t>
      </w:r>
      <w:proofErr w:type="spellStart"/>
      <w:r w:rsidR="0081726F">
        <w:rPr>
          <w:lang w:val="es-ES"/>
        </w:rPr>
        <w:t>uticati</w:t>
      </w:r>
      <w:proofErr w:type="spellEnd"/>
      <w:r w:rsidR="0081726F">
        <w:rPr>
          <w:lang w:val="es-ES"/>
        </w:rPr>
        <w:t xml:space="preserve">, </w:t>
      </w:r>
      <w:proofErr w:type="spellStart"/>
      <w:r w:rsidR="0081726F">
        <w:rPr>
          <w:lang w:val="es-ES"/>
        </w:rPr>
        <w:t>već</w:t>
      </w:r>
      <w:proofErr w:type="spellEnd"/>
      <w:r w:rsidR="0081726F">
        <w:rPr>
          <w:lang w:val="es-ES"/>
        </w:rPr>
        <w:t xml:space="preserve"> se </w:t>
      </w:r>
      <w:proofErr w:type="spellStart"/>
      <w:r w:rsidR="0081726F">
        <w:rPr>
          <w:lang w:val="es-ES"/>
        </w:rPr>
        <w:t>isti</w:t>
      </w:r>
      <w:proofErr w:type="spellEnd"/>
      <w:r w:rsidR="0081726F">
        <w:rPr>
          <w:lang w:val="es-ES"/>
        </w:rPr>
        <w:t xml:space="preserve"> </w:t>
      </w:r>
      <w:proofErr w:type="spellStart"/>
      <w:r w:rsidR="0081726F">
        <w:rPr>
          <w:lang w:val="es-ES"/>
        </w:rPr>
        <w:t>može</w:t>
      </w:r>
      <w:proofErr w:type="spellEnd"/>
      <w:r w:rsidR="0081726F">
        <w:rPr>
          <w:lang w:val="es-ES"/>
        </w:rPr>
        <w:t xml:space="preserve"> </w:t>
      </w:r>
      <w:proofErr w:type="spellStart"/>
      <w:r w:rsidR="0081726F">
        <w:rPr>
          <w:lang w:val="es-ES"/>
        </w:rPr>
        <w:t>samo</w:t>
      </w:r>
      <w:proofErr w:type="spellEnd"/>
      <w:r w:rsidR="0081726F">
        <w:rPr>
          <w:lang w:val="es-ES"/>
        </w:rPr>
        <w:t xml:space="preserve"> </w:t>
      </w:r>
      <w:proofErr w:type="spellStart"/>
      <w:r w:rsidR="0081726F">
        <w:rPr>
          <w:lang w:val="es-ES"/>
        </w:rPr>
        <w:t>konstatovati</w:t>
      </w:r>
      <w:proofErr w:type="spellEnd"/>
      <w:r w:rsidR="0081726F">
        <w:rPr>
          <w:lang w:val="es-ES"/>
        </w:rPr>
        <w:t xml:space="preserve"> </w:t>
      </w:r>
      <w:proofErr w:type="spellStart"/>
      <w:r w:rsidR="0081726F">
        <w:rPr>
          <w:lang w:val="es-ES"/>
        </w:rPr>
        <w:t>od</w:t>
      </w:r>
      <w:proofErr w:type="spellEnd"/>
      <w:r w:rsidR="0081726F">
        <w:rPr>
          <w:lang w:val="es-ES"/>
        </w:rPr>
        <w:t xml:space="preserve"> strane </w:t>
      </w:r>
      <w:proofErr w:type="spellStart"/>
      <w:r w:rsidR="0081726F">
        <w:rPr>
          <w:lang w:val="es-ES"/>
        </w:rPr>
        <w:t>Skupštine</w:t>
      </w:r>
      <w:proofErr w:type="spellEnd"/>
      <w:r w:rsidR="0081726F">
        <w:rPr>
          <w:lang w:val="es-ES"/>
        </w:rPr>
        <w:t xml:space="preserve"> </w:t>
      </w:r>
      <w:proofErr w:type="spellStart"/>
      <w:r w:rsidR="0081726F">
        <w:rPr>
          <w:lang w:val="es-ES"/>
        </w:rPr>
        <w:t>akcionara</w:t>
      </w:r>
      <w:proofErr w:type="spellEnd"/>
      <w:r w:rsidR="0081726F">
        <w:rPr>
          <w:lang w:val="es-ES"/>
        </w:rPr>
        <w:t>.</w:t>
      </w:r>
    </w:p>
    <w:p w14:paraId="72CB259C" w14:textId="6A9CAD91" w:rsidR="009B68A2" w:rsidRPr="006160DD" w:rsidRDefault="009C3153" w:rsidP="006160DD">
      <w:pPr>
        <w:jc w:val="both"/>
        <w:rPr>
          <w:lang w:val="sr-Latn-CS"/>
        </w:rPr>
      </w:pPr>
      <w:r>
        <w:rPr>
          <w:lang w:val="sr-Latn-CS"/>
        </w:rPr>
        <w:t xml:space="preserve">            Nakon otvorene rasprave Skupština akcionara </w:t>
      </w:r>
      <w:r>
        <w:t xml:space="preserve">je </w:t>
      </w:r>
      <w:proofErr w:type="spellStart"/>
      <w:r w:rsidR="0099744D">
        <w:t>većinom</w:t>
      </w:r>
      <w:proofErr w:type="spellEnd"/>
      <w:r w:rsidR="0099744D">
        <w:t xml:space="preserve"> </w:t>
      </w:r>
      <w:proofErr w:type="spellStart"/>
      <w:r w:rsidR="0099744D">
        <w:t>glasova</w:t>
      </w:r>
      <w:proofErr w:type="spellEnd"/>
      <w:r w:rsidR="0099744D">
        <w:t xml:space="preserve"> za</w:t>
      </w:r>
      <w:r w:rsidR="00D76C60">
        <w:t>(</w:t>
      </w:r>
      <w:r w:rsidR="006160DD">
        <w:t xml:space="preserve"> </w:t>
      </w:r>
      <w:proofErr w:type="spellStart"/>
      <w:r w:rsidR="006160DD">
        <w:t>sa</w:t>
      </w:r>
      <w:proofErr w:type="spellEnd"/>
      <w:r w:rsidR="006160DD">
        <w:t xml:space="preserve"> 1015600 </w:t>
      </w:r>
      <w:proofErr w:type="spellStart"/>
      <w:r w:rsidR="006160DD">
        <w:t>glasova</w:t>
      </w:r>
      <w:proofErr w:type="spellEnd"/>
      <w:r w:rsidR="006160DD">
        <w:t xml:space="preserve">) </w:t>
      </w:r>
      <w:proofErr w:type="spellStart"/>
      <w:r w:rsidR="006160DD">
        <w:t>i</w:t>
      </w:r>
      <w:proofErr w:type="spellEnd"/>
      <w:r w:rsidR="006160DD">
        <w:t xml:space="preserve"> </w:t>
      </w:r>
      <w:proofErr w:type="spellStart"/>
      <w:r w:rsidR="006160DD">
        <w:t>sa</w:t>
      </w:r>
      <w:proofErr w:type="spellEnd"/>
      <w:r w:rsidR="006160DD">
        <w:t xml:space="preserve"> 2168 </w:t>
      </w:r>
      <w:proofErr w:type="spellStart"/>
      <w:r w:rsidR="006160DD">
        <w:t>glasova</w:t>
      </w:r>
      <w:proofErr w:type="spellEnd"/>
      <w:r w:rsidR="006160DD">
        <w:t xml:space="preserve"> (</w:t>
      </w:r>
      <w:proofErr w:type="spellStart"/>
      <w:r w:rsidR="006160DD">
        <w:t>T.Markolović</w:t>
      </w:r>
      <w:proofErr w:type="spellEnd"/>
      <w:r w:rsidR="006160DD">
        <w:t xml:space="preserve">) </w:t>
      </w:r>
      <w:proofErr w:type="spellStart"/>
      <w:r w:rsidR="006160DD">
        <w:t>uzdržan</w:t>
      </w:r>
      <w:proofErr w:type="spellEnd"/>
      <w:r w:rsidR="0099744D">
        <w:t>,</w:t>
      </w:r>
      <w:r w:rsidR="0099744D">
        <w:rPr>
          <w:bCs/>
          <w:lang w:val="sr-Latn-CS"/>
        </w:rPr>
        <w:t xml:space="preserve"> </w:t>
      </w:r>
      <w:r w:rsidR="00DC5703">
        <w:rPr>
          <w:bCs/>
          <w:lang w:val="sr-Latn-CS"/>
        </w:rPr>
        <w:t xml:space="preserve"> </w:t>
      </w:r>
      <w:r>
        <w:rPr>
          <w:lang w:val="sr-Latn-CS"/>
        </w:rPr>
        <w:t xml:space="preserve">donijela sljedeću </w:t>
      </w:r>
    </w:p>
    <w:p w14:paraId="35075304" w14:textId="47D934CB" w:rsidR="002F5B91" w:rsidRPr="002F5B91" w:rsidRDefault="002F5B91" w:rsidP="002E5EF1">
      <w:pPr>
        <w:jc w:val="center"/>
        <w:rPr>
          <w:b/>
          <w:lang w:val="es-ES"/>
        </w:rPr>
      </w:pPr>
      <w:r w:rsidRPr="002F5B91">
        <w:rPr>
          <w:b/>
          <w:lang w:val="es-ES"/>
        </w:rPr>
        <w:t>O D L U K U</w:t>
      </w:r>
    </w:p>
    <w:p w14:paraId="62FAA49C" w14:textId="3FFCBFE7" w:rsidR="002F5B91" w:rsidRPr="002E5EF1" w:rsidRDefault="002F5B91" w:rsidP="002F5B91">
      <w:pPr>
        <w:jc w:val="both"/>
        <w:rPr>
          <w:lang w:val="sr-Latn-CS"/>
        </w:rPr>
      </w:pPr>
      <w:r w:rsidRPr="002F5B91">
        <w:rPr>
          <w:lang w:val="es-ES"/>
        </w:rPr>
        <w:t xml:space="preserve">1. </w:t>
      </w:r>
      <w:proofErr w:type="spellStart"/>
      <w:r w:rsidRPr="002F5B91">
        <w:rPr>
          <w:lang w:val="es-ES"/>
        </w:rPr>
        <w:t>Nakon</w:t>
      </w:r>
      <w:proofErr w:type="spellEnd"/>
      <w:r w:rsidRPr="002F5B91">
        <w:rPr>
          <w:lang w:val="es-ES"/>
        </w:rPr>
        <w:t xml:space="preserve"> </w:t>
      </w:r>
      <w:proofErr w:type="spellStart"/>
      <w:r w:rsidRPr="002F5B91">
        <w:rPr>
          <w:lang w:val="es-ES"/>
        </w:rPr>
        <w:t>razmatranja</w:t>
      </w:r>
      <w:proofErr w:type="spellEnd"/>
      <w:r w:rsidRPr="002F5B91">
        <w:rPr>
          <w:lang w:val="es-ES"/>
        </w:rPr>
        <w:t xml:space="preserve"> </w:t>
      </w:r>
      <w:proofErr w:type="spellStart"/>
      <w:r w:rsidRPr="002F5B91">
        <w:rPr>
          <w:lang w:val="es-ES"/>
        </w:rPr>
        <w:t>Izvještaja</w:t>
      </w:r>
      <w:proofErr w:type="spellEnd"/>
      <w:r w:rsidRPr="002F5B91">
        <w:rPr>
          <w:lang w:val="es-ES"/>
        </w:rPr>
        <w:t xml:space="preserve"> </w:t>
      </w:r>
      <w:proofErr w:type="spellStart"/>
      <w:r w:rsidRPr="002F5B91">
        <w:rPr>
          <w:lang w:val="es-ES"/>
        </w:rPr>
        <w:t>nezavisnog</w:t>
      </w:r>
      <w:proofErr w:type="spellEnd"/>
      <w:r w:rsidRPr="002F5B91">
        <w:rPr>
          <w:lang w:val="es-ES"/>
        </w:rPr>
        <w:t xml:space="preserve"> </w:t>
      </w:r>
      <w:proofErr w:type="spellStart"/>
      <w:r w:rsidRPr="002F5B91">
        <w:rPr>
          <w:lang w:val="es-ES"/>
        </w:rPr>
        <w:t>revizora</w:t>
      </w:r>
      <w:proofErr w:type="spellEnd"/>
      <w:r w:rsidRPr="002F5B91">
        <w:rPr>
          <w:lang w:val="es-ES"/>
        </w:rPr>
        <w:t xml:space="preserve">, </w:t>
      </w:r>
      <w:r w:rsidRPr="002F5B91">
        <w:rPr>
          <w:lang w:val="sr-Latn-CS"/>
        </w:rPr>
        <w:t>Skupština akcionara AD Marina Bar konstatuje da se sa istim upoznala kao i sa Finansijskim iskazima AD Marina Bar za godinu završenu 31.12.202</w:t>
      </w:r>
      <w:r w:rsidR="007615E8">
        <w:rPr>
          <w:lang w:val="sr-Latn-CS"/>
        </w:rPr>
        <w:t>4</w:t>
      </w:r>
      <w:r w:rsidRPr="002F5B91">
        <w:rPr>
          <w:lang w:val="sr-Latn-CS"/>
        </w:rPr>
        <w:t>.</w:t>
      </w:r>
      <w:r w:rsidR="007D0A39">
        <w:rPr>
          <w:lang w:val="sr-Latn-CS"/>
        </w:rPr>
        <w:t xml:space="preserve"> </w:t>
      </w:r>
      <w:r w:rsidRPr="002F5B91">
        <w:rPr>
          <w:lang w:val="sr-Latn-CS"/>
        </w:rPr>
        <w:t>g.</w:t>
      </w:r>
    </w:p>
    <w:p w14:paraId="79731ED7" w14:textId="1A505E21" w:rsidR="002F5B91" w:rsidRPr="002F5B91" w:rsidRDefault="002F5B91" w:rsidP="002F5B91">
      <w:pPr>
        <w:jc w:val="both"/>
        <w:rPr>
          <w:lang w:val="es-ES"/>
        </w:rPr>
      </w:pPr>
      <w:r w:rsidRPr="002F5B91">
        <w:rPr>
          <w:lang w:val="es-ES"/>
        </w:rPr>
        <w:t xml:space="preserve">2.Finansijski </w:t>
      </w:r>
      <w:proofErr w:type="spellStart"/>
      <w:r w:rsidRPr="002F5B91">
        <w:rPr>
          <w:lang w:val="es-ES"/>
        </w:rPr>
        <w:t>iskazi</w:t>
      </w:r>
      <w:proofErr w:type="spellEnd"/>
      <w:r w:rsidRPr="002F5B91">
        <w:rPr>
          <w:lang w:val="es-ES"/>
        </w:rPr>
        <w:t xml:space="preserve"> AD Marina Bar </w:t>
      </w:r>
      <w:proofErr w:type="spellStart"/>
      <w:r w:rsidRPr="002F5B91">
        <w:rPr>
          <w:lang w:val="es-ES"/>
        </w:rPr>
        <w:t>za</w:t>
      </w:r>
      <w:proofErr w:type="spellEnd"/>
      <w:r w:rsidRPr="002F5B91">
        <w:rPr>
          <w:lang w:val="es-ES"/>
        </w:rPr>
        <w:t xml:space="preserve"> </w:t>
      </w:r>
      <w:proofErr w:type="spellStart"/>
      <w:r w:rsidRPr="002F5B91">
        <w:rPr>
          <w:lang w:val="es-ES"/>
        </w:rPr>
        <w:t>godinu</w:t>
      </w:r>
      <w:proofErr w:type="spellEnd"/>
      <w:r w:rsidRPr="002F5B91">
        <w:rPr>
          <w:lang w:val="es-ES"/>
        </w:rPr>
        <w:t xml:space="preserve"> </w:t>
      </w:r>
      <w:proofErr w:type="spellStart"/>
      <w:r w:rsidRPr="002F5B91">
        <w:rPr>
          <w:lang w:val="es-ES"/>
        </w:rPr>
        <w:t>završenu</w:t>
      </w:r>
      <w:proofErr w:type="spellEnd"/>
      <w:r w:rsidRPr="002F5B91">
        <w:rPr>
          <w:lang w:val="es-ES"/>
        </w:rPr>
        <w:t xml:space="preserve"> 31.12.202</w:t>
      </w:r>
      <w:r w:rsidR="007615E8">
        <w:rPr>
          <w:lang w:val="es-ES"/>
        </w:rPr>
        <w:t>4</w:t>
      </w:r>
      <w:r w:rsidRPr="002F5B91">
        <w:rPr>
          <w:lang w:val="es-ES"/>
        </w:rPr>
        <w:t>.</w:t>
      </w:r>
      <w:r w:rsidR="0081726F">
        <w:rPr>
          <w:lang w:val="es-ES"/>
        </w:rPr>
        <w:t xml:space="preserve"> </w:t>
      </w:r>
      <w:r w:rsidRPr="002F5B91">
        <w:rPr>
          <w:lang w:val="es-ES"/>
        </w:rPr>
        <w:t xml:space="preserve">g. i </w:t>
      </w:r>
      <w:proofErr w:type="spellStart"/>
      <w:r w:rsidRPr="002F5B91">
        <w:rPr>
          <w:lang w:val="es-ES"/>
        </w:rPr>
        <w:t>Izvještaj</w:t>
      </w:r>
      <w:proofErr w:type="spellEnd"/>
      <w:r w:rsidRPr="002F5B91">
        <w:rPr>
          <w:lang w:val="es-ES"/>
        </w:rPr>
        <w:t xml:space="preserve"> </w:t>
      </w:r>
      <w:proofErr w:type="spellStart"/>
      <w:r w:rsidRPr="002F5B91">
        <w:rPr>
          <w:lang w:val="es-ES"/>
        </w:rPr>
        <w:t>nezavisnog</w:t>
      </w:r>
      <w:proofErr w:type="spellEnd"/>
      <w:r w:rsidRPr="002F5B91">
        <w:rPr>
          <w:lang w:val="es-ES"/>
        </w:rPr>
        <w:t xml:space="preserve"> </w:t>
      </w:r>
      <w:proofErr w:type="spellStart"/>
      <w:proofErr w:type="gramStart"/>
      <w:r w:rsidRPr="002F5B91">
        <w:rPr>
          <w:lang w:val="es-ES"/>
        </w:rPr>
        <w:t>revizora</w:t>
      </w:r>
      <w:proofErr w:type="spellEnd"/>
      <w:r w:rsidRPr="002F5B91">
        <w:rPr>
          <w:lang w:val="es-ES"/>
        </w:rPr>
        <w:t xml:space="preserve">  “</w:t>
      </w:r>
      <w:proofErr w:type="spellStart"/>
      <w:proofErr w:type="gramEnd"/>
      <w:r w:rsidRPr="002F5B91">
        <w:rPr>
          <w:lang w:val="es-ES"/>
        </w:rPr>
        <w:t>Reviko”doo</w:t>
      </w:r>
      <w:proofErr w:type="spellEnd"/>
      <w:r w:rsidRPr="002F5B91">
        <w:rPr>
          <w:lang w:val="es-ES"/>
        </w:rPr>
        <w:t xml:space="preserve">, </w:t>
      </w:r>
      <w:proofErr w:type="spellStart"/>
      <w:r w:rsidRPr="002F5B91">
        <w:rPr>
          <w:lang w:val="es-ES"/>
        </w:rPr>
        <w:t>čine</w:t>
      </w:r>
      <w:proofErr w:type="spellEnd"/>
      <w:r w:rsidRPr="002F5B91">
        <w:rPr>
          <w:lang w:val="es-ES"/>
        </w:rPr>
        <w:t xml:space="preserve"> </w:t>
      </w:r>
      <w:proofErr w:type="spellStart"/>
      <w:r w:rsidRPr="002F5B91">
        <w:rPr>
          <w:lang w:val="es-ES"/>
        </w:rPr>
        <w:t>sastavni</w:t>
      </w:r>
      <w:proofErr w:type="spellEnd"/>
      <w:r w:rsidRPr="002F5B91">
        <w:rPr>
          <w:lang w:val="es-ES"/>
        </w:rPr>
        <w:t xml:space="preserve"> dio ove </w:t>
      </w:r>
      <w:proofErr w:type="spellStart"/>
      <w:r w:rsidRPr="002F5B91">
        <w:rPr>
          <w:lang w:val="es-ES"/>
        </w:rPr>
        <w:t>odluke</w:t>
      </w:r>
      <w:proofErr w:type="spellEnd"/>
      <w:r w:rsidRPr="002F5B91">
        <w:rPr>
          <w:lang w:val="es-ES"/>
        </w:rPr>
        <w:t xml:space="preserve">. </w:t>
      </w:r>
    </w:p>
    <w:p w14:paraId="725EA115" w14:textId="4E6149D5" w:rsidR="0081726F" w:rsidRDefault="002F5B91" w:rsidP="00F22B06">
      <w:pPr>
        <w:jc w:val="both"/>
        <w:rPr>
          <w:lang w:val="es-ES"/>
        </w:rPr>
      </w:pPr>
      <w:r w:rsidRPr="002F5B91">
        <w:rPr>
          <w:lang w:val="es-ES"/>
        </w:rPr>
        <w:t xml:space="preserve">3. </w:t>
      </w:r>
      <w:proofErr w:type="spellStart"/>
      <w:r w:rsidRPr="002F5B91">
        <w:rPr>
          <w:lang w:val="es-ES"/>
        </w:rPr>
        <w:t>Odluka</w:t>
      </w:r>
      <w:proofErr w:type="spellEnd"/>
      <w:r w:rsidRPr="002F5B91">
        <w:rPr>
          <w:lang w:val="es-ES"/>
        </w:rPr>
        <w:t xml:space="preserve"> </w:t>
      </w:r>
      <w:proofErr w:type="spellStart"/>
      <w:r w:rsidRPr="002F5B91">
        <w:rPr>
          <w:lang w:val="es-ES"/>
        </w:rPr>
        <w:t>stupa</w:t>
      </w:r>
      <w:proofErr w:type="spellEnd"/>
      <w:r w:rsidRPr="002F5B91">
        <w:rPr>
          <w:lang w:val="es-ES"/>
        </w:rPr>
        <w:t xml:space="preserve"> </w:t>
      </w:r>
      <w:proofErr w:type="spellStart"/>
      <w:r w:rsidRPr="002F5B91">
        <w:rPr>
          <w:lang w:val="es-ES"/>
        </w:rPr>
        <w:t>na</w:t>
      </w:r>
      <w:proofErr w:type="spellEnd"/>
      <w:r w:rsidRPr="002F5B91">
        <w:rPr>
          <w:lang w:val="es-ES"/>
        </w:rPr>
        <w:t xml:space="preserve"> </w:t>
      </w:r>
      <w:proofErr w:type="spellStart"/>
      <w:r w:rsidRPr="002F5B91">
        <w:rPr>
          <w:lang w:val="es-ES"/>
        </w:rPr>
        <w:t>snagu</w:t>
      </w:r>
      <w:proofErr w:type="spellEnd"/>
      <w:r w:rsidRPr="002F5B91">
        <w:rPr>
          <w:lang w:val="es-ES"/>
        </w:rPr>
        <w:t xml:space="preserve"> </w:t>
      </w:r>
      <w:proofErr w:type="spellStart"/>
      <w:r w:rsidRPr="002F5B91">
        <w:rPr>
          <w:lang w:val="es-ES"/>
        </w:rPr>
        <w:t>danom</w:t>
      </w:r>
      <w:proofErr w:type="spellEnd"/>
      <w:r w:rsidRPr="002F5B91">
        <w:rPr>
          <w:lang w:val="es-ES"/>
        </w:rPr>
        <w:t xml:space="preserve"> </w:t>
      </w:r>
      <w:proofErr w:type="spellStart"/>
      <w:r w:rsidRPr="002F5B91">
        <w:rPr>
          <w:lang w:val="es-ES"/>
        </w:rPr>
        <w:t>donošenja</w:t>
      </w:r>
      <w:proofErr w:type="spellEnd"/>
      <w:r w:rsidRPr="002F5B91">
        <w:rPr>
          <w:lang w:val="es-ES"/>
        </w:rPr>
        <w:t>.</w:t>
      </w:r>
    </w:p>
    <w:p w14:paraId="7676259A" w14:textId="77777777" w:rsidR="00573DDC" w:rsidRPr="00573DDC" w:rsidRDefault="00573DDC" w:rsidP="00F22B06">
      <w:pPr>
        <w:jc w:val="both"/>
        <w:rPr>
          <w:lang w:val="es-ES"/>
        </w:rPr>
      </w:pPr>
    </w:p>
    <w:p w14:paraId="4B70D124" w14:textId="33568C47" w:rsidR="005B21C1" w:rsidRPr="00614CCF" w:rsidRDefault="009C3153" w:rsidP="0081726F">
      <w:pPr>
        <w:jc w:val="center"/>
        <w:rPr>
          <w:b/>
          <w:lang w:val="sr-Latn-CS"/>
        </w:rPr>
      </w:pPr>
      <w:r>
        <w:rPr>
          <w:b/>
          <w:lang w:val="sr-Latn-CS"/>
        </w:rPr>
        <w:t>5.</w:t>
      </w:r>
      <w:r w:rsidR="00D05A7B">
        <w:rPr>
          <w:b/>
          <w:lang w:val="sr-Latn-CS"/>
        </w:rPr>
        <w:t xml:space="preserve"> </w:t>
      </w:r>
      <w:r>
        <w:rPr>
          <w:b/>
          <w:lang w:val="sr-Latn-CS"/>
        </w:rPr>
        <w:t>tačka</w:t>
      </w:r>
    </w:p>
    <w:p w14:paraId="57FEE7EE" w14:textId="33FCD016" w:rsidR="00A83EBB" w:rsidRDefault="00F22B06" w:rsidP="00A83EBB">
      <w:pPr>
        <w:ind w:left="-540"/>
        <w:jc w:val="both"/>
        <w:rPr>
          <w:lang w:val="sr-Latn-CS"/>
        </w:rPr>
      </w:pPr>
      <w:r w:rsidRPr="00F22B06">
        <w:rPr>
          <w:b/>
          <w:lang w:val="sr-Latn-CS"/>
        </w:rPr>
        <w:t xml:space="preserve">            </w:t>
      </w:r>
      <w:r w:rsidR="00A83EBB">
        <w:rPr>
          <w:lang w:val="it-IT"/>
        </w:rPr>
        <w:t xml:space="preserve">Po </w:t>
      </w:r>
      <w:proofErr w:type="spellStart"/>
      <w:r w:rsidR="00A83EBB">
        <w:rPr>
          <w:lang w:val="it-IT"/>
        </w:rPr>
        <w:t>ovoj</w:t>
      </w:r>
      <w:proofErr w:type="spellEnd"/>
      <w:r w:rsidR="00A83EBB">
        <w:rPr>
          <w:lang w:val="it-IT"/>
        </w:rPr>
        <w:t xml:space="preserve"> </w:t>
      </w:r>
      <w:proofErr w:type="spellStart"/>
      <w:r w:rsidR="00A83EBB">
        <w:rPr>
          <w:lang w:val="it-IT"/>
        </w:rPr>
        <w:t>tački</w:t>
      </w:r>
      <w:proofErr w:type="spellEnd"/>
      <w:r w:rsidR="00A83EBB">
        <w:rPr>
          <w:lang w:val="it-IT"/>
        </w:rPr>
        <w:t xml:space="preserve"> </w:t>
      </w:r>
      <w:proofErr w:type="spellStart"/>
      <w:r w:rsidR="00A83EBB">
        <w:rPr>
          <w:lang w:val="it-IT"/>
        </w:rPr>
        <w:t>dnevnog</w:t>
      </w:r>
      <w:proofErr w:type="spellEnd"/>
      <w:r w:rsidR="00A83EBB">
        <w:rPr>
          <w:lang w:val="it-IT"/>
        </w:rPr>
        <w:t xml:space="preserve"> </w:t>
      </w:r>
      <w:proofErr w:type="gramStart"/>
      <w:r w:rsidR="00A83EBB">
        <w:rPr>
          <w:lang w:val="it-IT"/>
        </w:rPr>
        <w:t xml:space="preserve">reda </w:t>
      </w:r>
      <w:r w:rsidR="005B21C1">
        <w:rPr>
          <w:lang w:val="it-IT"/>
        </w:rPr>
        <w:t xml:space="preserve"> </w:t>
      </w:r>
      <w:r w:rsidR="00A83EBB" w:rsidRPr="006451EB">
        <w:rPr>
          <w:lang w:val="it-IT"/>
        </w:rPr>
        <w:t>Predsjedavajući</w:t>
      </w:r>
      <w:proofErr w:type="gramEnd"/>
      <w:r w:rsidR="00A83EBB" w:rsidRPr="006451EB">
        <w:rPr>
          <w:lang w:val="it-IT"/>
        </w:rPr>
        <w:t xml:space="preserve"> j</w:t>
      </w:r>
      <w:r w:rsidR="00A83EBB">
        <w:rPr>
          <w:lang w:val="it-IT"/>
        </w:rPr>
        <w:t>e pozvao prisutne da se izjasne glasanjem o predlogu odluke o razrješenju članova Odbora direktora</w:t>
      </w:r>
      <w:r w:rsidR="00A83EBB">
        <w:rPr>
          <w:lang w:val="sr-Latn-CS"/>
        </w:rPr>
        <w:t>, shodno zakonu i Statutu Društva.</w:t>
      </w:r>
    </w:p>
    <w:p w14:paraId="7CD31B89" w14:textId="33C4F639" w:rsidR="008C70A7" w:rsidRPr="00F22B06" w:rsidRDefault="00F22B06" w:rsidP="008C70A7">
      <w:pPr>
        <w:jc w:val="both"/>
        <w:rPr>
          <w:lang w:val="sr-Latn-CS"/>
        </w:rPr>
      </w:pPr>
      <w:r w:rsidRPr="00F22B06">
        <w:rPr>
          <w:b/>
          <w:lang w:val="sr-Latn-CS"/>
        </w:rPr>
        <w:lastRenderedPageBreak/>
        <w:t xml:space="preserve">    </w:t>
      </w:r>
      <w:r w:rsidR="008C70A7" w:rsidRPr="00544B3D">
        <w:rPr>
          <w:lang w:val="sr-Latn-CS"/>
        </w:rPr>
        <w:t xml:space="preserve">     </w:t>
      </w:r>
      <w:r w:rsidR="008C70A7">
        <w:rPr>
          <w:lang w:val="sr-Latn-CS"/>
        </w:rPr>
        <w:t xml:space="preserve">Nakon otvorene rasprave Skupština akcionara je jednoglasno </w:t>
      </w:r>
      <w:r w:rsidR="00DC5703">
        <w:rPr>
          <w:bCs/>
          <w:lang w:val="sr-Latn-CS"/>
        </w:rPr>
        <w:t>(sa</w:t>
      </w:r>
      <w:r w:rsidR="00973DF3">
        <w:rPr>
          <w:bCs/>
          <w:lang w:val="sr-Latn-CS"/>
        </w:rPr>
        <w:t xml:space="preserve"> </w:t>
      </w:r>
      <w:r w:rsidR="00973DF3" w:rsidRPr="001F4D45">
        <w:rPr>
          <w:color w:val="000000" w:themeColor="text1"/>
          <w:lang w:val="sr-Latn-CS"/>
        </w:rPr>
        <w:t>1</w:t>
      </w:r>
      <w:r w:rsidR="00973DF3">
        <w:rPr>
          <w:color w:val="000000" w:themeColor="text1"/>
          <w:lang w:val="sr-Latn-CS"/>
        </w:rPr>
        <w:t>017768</w:t>
      </w:r>
      <w:r w:rsidR="00DC5703">
        <w:rPr>
          <w:bCs/>
          <w:lang w:val="sr-Latn-CS"/>
        </w:rPr>
        <w:t xml:space="preserve"> glasova) </w:t>
      </w:r>
      <w:r w:rsidR="008C70A7">
        <w:rPr>
          <w:lang w:val="sr-Latn-CS"/>
        </w:rPr>
        <w:t>do</w:t>
      </w:r>
      <w:r w:rsidR="008C70A7">
        <w:rPr>
          <w:bCs/>
          <w:lang w:val="sr-Latn-CS"/>
        </w:rPr>
        <w:t>nijela sljedeću</w:t>
      </w:r>
      <w:r w:rsidR="008C70A7" w:rsidRPr="00F22B06">
        <w:t xml:space="preserve">                                      </w:t>
      </w:r>
    </w:p>
    <w:p w14:paraId="53D83ED1" w14:textId="51BFE1D6" w:rsidR="002F5B91" w:rsidRPr="004D5DA4" w:rsidRDefault="002F5B91" w:rsidP="002F5B91">
      <w:pPr>
        <w:jc w:val="both"/>
        <w:rPr>
          <w:bCs/>
          <w:lang w:val="sr-Latn-CS"/>
        </w:rPr>
      </w:pPr>
      <w:r w:rsidRPr="002F5B91">
        <w:rPr>
          <w:b/>
          <w:lang w:val="sr-Latn-CS"/>
        </w:rPr>
        <w:t xml:space="preserve">                                               </w:t>
      </w:r>
      <w:r w:rsidR="003F0A98">
        <w:rPr>
          <w:b/>
          <w:lang w:val="sr-Latn-CS"/>
        </w:rPr>
        <w:t xml:space="preserve">         </w:t>
      </w:r>
      <w:r w:rsidRPr="004D5DA4">
        <w:rPr>
          <w:bCs/>
          <w:lang w:val="sr-Latn-CS"/>
        </w:rPr>
        <w:t>O D L U K U</w:t>
      </w:r>
    </w:p>
    <w:p w14:paraId="4995FC86" w14:textId="393121ED" w:rsidR="002F5B91" w:rsidRPr="004D5DA4" w:rsidRDefault="002F5B91" w:rsidP="002F5B91">
      <w:pPr>
        <w:jc w:val="both"/>
        <w:rPr>
          <w:bCs/>
          <w:lang w:val="sr-Latn-CS"/>
        </w:rPr>
      </w:pPr>
      <w:r w:rsidRPr="004D5DA4">
        <w:rPr>
          <w:bCs/>
          <w:lang w:val="sr-Latn-CS"/>
        </w:rPr>
        <w:t xml:space="preserve">                                </w:t>
      </w:r>
      <w:r w:rsidR="00CA0379" w:rsidRPr="004D5DA4">
        <w:rPr>
          <w:bCs/>
          <w:lang w:val="sr-Latn-CS"/>
        </w:rPr>
        <w:t xml:space="preserve">  </w:t>
      </w:r>
      <w:r w:rsidRPr="004D5DA4">
        <w:rPr>
          <w:bCs/>
          <w:lang w:val="sr-Latn-CS"/>
        </w:rPr>
        <w:t xml:space="preserve"> o razrješenju članova Odbora direktora</w:t>
      </w:r>
    </w:p>
    <w:p w14:paraId="482A3E61" w14:textId="515FFCA3" w:rsidR="0007351E" w:rsidRDefault="0007351E" w:rsidP="005A1052">
      <w:pPr>
        <w:pStyle w:val="BodyText"/>
        <w:numPr>
          <w:ilvl w:val="0"/>
          <w:numId w:val="11"/>
        </w:numPr>
        <w:spacing w:after="0" w:line="240" w:lineRule="auto"/>
      </w:pPr>
      <w:r w:rsidRPr="0007351E">
        <w:t>Razrješavaju se članstva u Odboru direktora:</w:t>
      </w:r>
      <w:r w:rsidR="0081726F">
        <w:t xml:space="preserve"> </w:t>
      </w:r>
      <w:r w:rsidRPr="0007351E">
        <w:t>Sr</w:t>
      </w:r>
      <w:r w:rsidR="00C65E1E">
        <w:t>đa</w:t>
      </w:r>
      <w:r w:rsidRPr="0007351E">
        <w:t xml:space="preserve">n </w:t>
      </w:r>
      <w:r w:rsidR="0081726F">
        <w:t>Đ</w:t>
      </w:r>
      <w:r w:rsidRPr="0007351E">
        <w:t xml:space="preserve">uranović, predsjednik Odbora direktora, Dragutin Durutović, Nedžib Ibrišimović, </w:t>
      </w:r>
      <w:r w:rsidR="0081726F">
        <w:t>Đ</w:t>
      </w:r>
      <w:r w:rsidRPr="0007351E">
        <w:t>or</w:t>
      </w:r>
      <w:r w:rsidR="0081726F">
        <w:t>đ</w:t>
      </w:r>
      <w:r w:rsidRPr="0007351E">
        <w:t>ije Pavićević i Milanka Milić, članovi Odbora direktora.</w:t>
      </w:r>
    </w:p>
    <w:p w14:paraId="6EA13785" w14:textId="77777777" w:rsidR="005A1052" w:rsidRPr="005A1052" w:rsidRDefault="005A1052" w:rsidP="005A1052">
      <w:pPr>
        <w:pStyle w:val="BodyText"/>
        <w:spacing w:after="0" w:line="240" w:lineRule="auto"/>
        <w:ind w:left="780"/>
      </w:pPr>
    </w:p>
    <w:p w14:paraId="53106433" w14:textId="5F60F077" w:rsidR="0007351E" w:rsidRPr="005A1052" w:rsidRDefault="0007351E" w:rsidP="0007351E">
      <w:pPr>
        <w:jc w:val="both"/>
        <w:rPr>
          <w:bCs/>
          <w:lang w:val="sr-Latn-CS"/>
        </w:rPr>
      </w:pPr>
      <w:r w:rsidRPr="0007351E">
        <w:rPr>
          <w:bCs/>
          <w:lang w:val="sr-Latn-CS"/>
        </w:rPr>
        <w:t xml:space="preserve">     2. Ova odluka stupa na snagu danom donošenja.          </w:t>
      </w:r>
    </w:p>
    <w:p w14:paraId="0082A29D" w14:textId="4087A3DA" w:rsidR="00F22B06" w:rsidRDefault="00F22B06" w:rsidP="00F22B06">
      <w:pPr>
        <w:jc w:val="both"/>
        <w:rPr>
          <w:b/>
          <w:bCs/>
          <w:lang w:val="sr-Latn-CS"/>
        </w:rPr>
      </w:pPr>
      <w:r>
        <w:rPr>
          <w:b/>
          <w:bCs/>
          <w:lang w:val="sr-Latn-CS"/>
        </w:rPr>
        <w:t xml:space="preserve">                                                       </w:t>
      </w:r>
      <w:r w:rsidR="00CE146E">
        <w:rPr>
          <w:b/>
          <w:bCs/>
          <w:lang w:val="sr-Latn-CS"/>
        </w:rPr>
        <w:t xml:space="preserve">   </w:t>
      </w:r>
      <w:r>
        <w:rPr>
          <w:b/>
          <w:bCs/>
          <w:lang w:val="sr-Latn-CS"/>
        </w:rPr>
        <w:t xml:space="preserve">   ***</w:t>
      </w:r>
    </w:p>
    <w:p w14:paraId="672F7F44" w14:textId="606A9024" w:rsidR="0081726F" w:rsidRDefault="0081726F" w:rsidP="0081726F">
      <w:pPr>
        <w:ind w:left="-540"/>
        <w:jc w:val="both"/>
        <w:rPr>
          <w:lang w:val="sr-Latn-CS"/>
        </w:rPr>
      </w:pPr>
      <w:r>
        <w:rPr>
          <w:lang w:val="sr-Latn-CS"/>
        </w:rPr>
        <w:t xml:space="preserve">U okviru ove tačke dnevnog reda, Predsjedavajući je pozvao </w:t>
      </w:r>
      <w:proofErr w:type="spellStart"/>
      <w:r>
        <w:t>predstavnike</w:t>
      </w:r>
      <w:proofErr w:type="spellEnd"/>
      <w:r w:rsidRPr="007F29B4">
        <w:rPr>
          <w:lang w:val="sr-Latn-CS"/>
        </w:rPr>
        <w:t xml:space="preserve"> </w:t>
      </w:r>
      <w:proofErr w:type="spellStart"/>
      <w:r>
        <w:t>vlasnika</w:t>
      </w:r>
      <w:proofErr w:type="spellEnd"/>
      <w:r w:rsidRPr="007F29B4">
        <w:rPr>
          <w:lang w:val="sr-Latn-CS"/>
        </w:rPr>
        <w:t xml:space="preserve"> </w:t>
      </w:r>
      <w:proofErr w:type="spellStart"/>
      <w:r>
        <w:t>kapitala</w:t>
      </w:r>
      <w:proofErr w:type="spellEnd"/>
      <w:r w:rsidRPr="007F29B4">
        <w:rPr>
          <w:lang w:val="sr-Latn-CS"/>
        </w:rPr>
        <w:t xml:space="preserve">  </w:t>
      </w:r>
      <w:r>
        <w:t>da</w:t>
      </w:r>
      <w:r w:rsidRPr="007F29B4">
        <w:rPr>
          <w:lang w:val="sr-Latn-CS"/>
        </w:rPr>
        <w:t xml:space="preserve"> </w:t>
      </w:r>
      <w:proofErr w:type="spellStart"/>
      <w:r>
        <w:t>dostave</w:t>
      </w:r>
      <w:proofErr w:type="spellEnd"/>
      <w:r w:rsidRPr="007F29B4">
        <w:rPr>
          <w:lang w:val="sr-Latn-CS"/>
        </w:rPr>
        <w:t xml:space="preserve"> </w:t>
      </w:r>
      <w:proofErr w:type="spellStart"/>
      <w:r>
        <w:t>svoje</w:t>
      </w:r>
      <w:proofErr w:type="spellEnd"/>
      <w:r w:rsidRPr="007F29B4">
        <w:rPr>
          <w:lang w:val="sr-Latn-CS"/>
        </w:rPr>
        <w:t xml:space="preserve"> </w:t>
      </w:r>
      <w:proofErr w:type="spellStart"/>
      <w:r>
        <w:t>predloge</w:t>
      </w:r>
      <w:proofErr w:type="spellEnd"/>
      <w:r>
        <w:rPr>
          <w:lang w:val="sr-Latn-CS"/>
        </w:rPr>
        <w:t xml:space="preserve"> kandidata sa obrazloženjem za nove članove Odbora direktora AD Marina Bar. Gdin Stanišić, punomoćnik državnog kapitala je prezentovao predlog Vlade Crne Gore, </w:t>
      </w:r>
      <w:r w:rsidR="004D5DA4">
        <w:rPr>
          <w:lang w:val="sr-Latn-CS"/>
        </w:rPr>
        <w:t>br.11-100-25-2121-3 od</w:t>
      </w:r>
      <w:r>
        <w:rPr>
          <w:lang w:val="sr-Latn-CS"/>
        </w:rPr>
        <w:t xml:space="preserve"> 26. 06. 2025. godine </w:t>
      </w:r>
      <w:r w:rsidR="004D5DA4">
        <w:rPr>
          <w:lang w:val="sr-Latn-CS"/>
        </w:rPr>
        <w:t xml:space="preserve">koja je </w:t>
      </w:r>
      <w:r>
        <w:rPr>
          <w:lang w:val="sr-Latn-CS"/>
        </w:rPr>
        <w:t>predložila sljedeća četiri kandidata za izbor članova Odbora di</w:t>
      </w:r>
      <w:r w:rsidR="00A2786A">
        <w:rPr>
          <w:lang w:val="sr-Latn-CS"/>
        </w:rPr>
        <w:t>re</w:t>
      </w:r>
      <w:r>
        <w:rPr>
          <w:lang w:val="sr-Latn-CS"/>
        </w:rPr>
        <w:t>ktora: Srđan Đuranović, Dragutin Durutović, Nedžib Ibrišimović,</w:t>
      </w:r>
      <w:r w:rsidR="004D5DA4" w:rsidRPr="004D5DA4">
        <w:rPr>
          <w:lang w:val="sr-Latn-CS"/>
        </w:rPr>
        <w:t xml:space="preserve"> </w:t>
      </w:r>
      <w:r w:rsidR="004D5DA4">
        <w:rPr>
          <w:lang w:val="sr-Latn-CS"/>
        </w:rPr>
        <w:t>i Đorđije Pavićević</w:t>
      </w:r>
      <w:r w:rsidRPr="007F29B4">
        <w:rPr>
          <w:lang w:val="sr-Latn-CS"/>
        </w:rPr>
        <w:t xml:space="preserve"> </w:t>
      </w:r>
      <w:r>
        <w:rPr>
          <w:lang w:val="sr-Latn-CS"/>
        </w:rPr>
        <w:t>s tim što je kao nezavisne članove predložio Dragutina Durutovića i Đorđija Pavićevića. Takođe, dostavio je i biografije predloženih kandidata</w:t>
      </w:r>
      <w:r w:rsidR="004D5DA4">
        <w:rPr>
          <w:lang w:val="sr-Latn-CS"/>
        </w:rPr>
        <w:t>, saglasnosti</w:t>
      </w:r>
      <w:r>
        <w:rPr>
          <w:lang w:val="sr-Latn-CS"/>
        </w:rPr>
        <w:t xml:space="preserve"> i konstatovao da su predloženi kandidati tokom svog prethodnog mandata aktivno doprinijeli stabilizaciji i unapređenju poslovanja AD Marine Bar, </w:t>
      </w:r>
      <w:r w:rsidR="00A46304">
        <w:rPr>
          <w:lang w:val="sr-Latn-CS"/>
        </w:rPr>
        <w:t>i naglasio da</w:t>
      </w:r>
      <w:r>
        <w:rPr>
          <w:lang w:val="sr-Latn-CS"/>
        </w:rPr>
        <w:t xml:space="preserve"> je siguran da će i u budućem mandatu dati svoj doprinos ostvarivanju dobrih poslovnih rezultata. Gdin Ćetković je u ime dijela manjinskih akcionara predložio Milanku Milić.</w:t>
      </w:r>
    </w:p>
    <w:p w14:paraId="191A263D" w14:textId="27BEE20A" w:rsidR="00163279" w:rsidRDefault="00163279" w:rsidP="002256AA">
      <w:pPr>
        <w:ind w:left="-540"/>
        <w:jc w:val="both"/>
        <w:rPr>
          <w:lang w:val="sr-Latn-CS"/>
        </w:rPr>
      </w:pPr>
      <w:r>
        <w:rPr>
          <w:lang w:val="sr-Latn-CS"/>
        </w:rPr>
        <w:t xml:space="preserve">Glasanje za članove </w:t>
      </w:r>
      <w:r w:rsidR="00413D89">
        <w:rPr>
          <w:lang w:val="sr-Latn-CS"/>
        </w:rPr>
        <w:t>O</w:t>
      </w:r>
      <w:r>
        <w:rPr>
          <w:lang w:val="sr-Latn-CS"/>
        </w:rPr>
        <w:t>dbora direktora je obavljeno putem glasačkih listića po kumulativnom principu u skladu sa zakonom</w:t>
      </w:r>
      <w:r w:rsidR="005B21C1">
        <w:rPr>
          <w:lang w:val="sr-Latn-CS"/>
        </w:rPr>
        <w:t>, nakon čega je Predsjedavajući saopštio pojedinačno koliko glasova su osvojili predloženi kandidati.</w:t>
      </w:r>
    </w:p>
    <w:p w14:paraId="27BB2B26" w14:textId="287FFEAA" w:rsidR="001C1938" w:rsidRPr="007D7D39" w:rsidRDefault="00666EB7" w:rsidP="001C1938">
      <w:pPr>
        <w:ind w:left="-540"/>
        <w:jc w:val="both"/>
        <w:rPr>
          <w:bCs/>
          <w:lang w:val="sr-Latn-CS"/>
        </w:rPr>
      </w:pPr>
      <w:r w:rsidRPr="00544B3D">
        <w:rPr>
          <w:b/>
          <w:lang w:val="sr-Latn-CS"/>
        </w:rPr>
        <w:t xml:space="preserve">              </w:t>
      </w:r>
      <w:r w:rsidR="001C1938">
        <w:rPr>
          <w:lang w:val="sr-Latn-BA"/>
        </w:rPr>
        <w:t xml:space="preserve">Nakon </w:t>
      </w:r>
      <w:r w:rsidR="001C1938">
        <w:rPr>
          <w:lang w:val="sr-Latn-CS"/>
        </w:rPr>
        <w:t xml:space="preserve">sprovedenog glasanja, Skupština akcionara je </w:t>
      </w:r>
      <w:r w:rsidR="003359F3">
        <w:rPr>
          <w:lang w:val="sr-Latn-CS"/>
        </w:rPr>
        <w:t xml:space="preserve">jednoglasno </w:t>
      </w:r>
      <w:r w:rsidR="0021665A">
        <w:rPr>
          <w:bCs/>
          <w:lang w:val="sr-Latn-CS"/>
        </w:rPr>
        <w:t xml:space="preserve">(sa </w:t>
      </w:r>
      <w:r w:rsidR="004F08BA" w:rsidRPr="001F4D45">
        <w:rPr>
          <w:color w:val="000000" w:themeColor="text1"/>
          <w:lang w:val="sr-Latn-CS"/>
        </w:rPr>
        <w:t>1</w:t>
      </w:r>
      <w:r w:rsidR="004F08BA">
        <w:rPr>
          <w:color w:val="000000" w:themeColor="text1"/>
          <w:lang w:val="sr-Latn-CS"/>
        </w:rPr>
        <w:t>017768</w:t>
      </w:r>
      <w:r w:rsidR="004F08BA">
        <w:rPr>
          <w:bCs/>
          <w:lang w:val="sr-Latn-CS"/>
        </w:rPr>
        <w:t xml:space="preserve"> </w:t>
      </w:r>
      <w:r w:rsidR="0021665A">
        <w:rPr>
          <w:bCs/>
          <w:lang w:val="sr-Latn-CS"/>
        </w:rPr>
        <w:t xml:space="preserve">glasova) </w:t>
      </w:r>
      <w:r w:rsidR="001C1938">
        <w:rPr>
          <w:bCs/>
          <w:lang w:val="sr-Latn-CS"/>
        </w:rPr>
        <w:t xml:space="preserve">donijela </w:t>
      </w:r>
      <w:r w:rsidR="001C1938">
        <w:rPr>
          <w:lang w:val="sr-Latn-CS"/>
        </w:rPr>
        <w:t xml:space="preserve">sljedeću: </w:t>
      </w:r>
    </w:p>
    <w:p w14:paraId="737EBDB2" w14:textId="1F930895" w:rsidR="00614CCF" w:rsidRPr="0021665A" w:rsidRDefault="0021665A" w:rsidP="00614CCF">
      <w:pPr>
        <w:pStyle w:val="Heading4"/>
        <w:rPr>
          <w:sz w:val="24"/>
          <w:szCs w:val="24"/>
        </w:rPr>
      </w:pPr>
      <w:r w:rsidRPr="0021665A">
        <w:rPr>
          <w:b w:val="0"/>
          <w:sz w:val="24"/>
          <w:szCs w:val="24"/>
        </w:rPr>
        <w:t xml:space="preserve">                                        </w:t>
      </w:r>
      <w:r w:rsidR="00342B2C">
        <w:rPr>
          <w:b w:val="0"/>
          <w:sz w:val="24"/>
          <w:szCs w:val="24"/>
        </w:rPr>
        <w:t xml:space="preserve">      </w:t>
      </w:r>
      <w:r w:rsidRPr="0021665A">
        <w:rPr>
          <w:b w:val="0"/>
          <w:sz w:val="24"/>
          <w:szCs w:val="24"/>
        </w:rPr>
        <w:t xml:space="preserve">   </w:t>
      </w:r>
      <w:proofErr w:type="gramStart"/>
      <w:r w:rsidR="00614CCF" w:rsidRPr="0021665A">
        <w:rPr>
          <w:sz w:val="24"/>
          <w:szCs w:val="24"/>
        </w:rPr>
        <w:t>O  D</w:t>
      </w:r>
      <w:proofErr w:type="gramEnd"/>
      <w:r w:rsidR="00614CCF" w:rsidRPr="0021665A">
        <w:rPr>
          <w:sz w:val="24"/>
          <w:szCs w:val="24"/>
        </w:rPr>
        <w:t xml:space="preserve">  L  U  K  U</w:t>
      </w:r>
    </w:p>
    <w:p w14:paraId="1BBE3EEB" w14:textId="7593C980" w:rsidR="00614CCF" w:rsidRPr="0013680D" w:rsidRDefault="0021665A" w:rsidP="0013680D">
      <w:pPr>
        <w:pStyle w:val="BodyText"/>
        <w:ind w:left="360"/>
        <w:rPr>
          <w:b/>
        </w:rPr>
      </w:pPr>
      <w:r>
        <w:rPr>
          <w:b/>
        </w:rPr>
        <w:t xml:space="preserve">                    </w:t>
      </w:r>
      <w:r w:rsidR="00342B2C">
        <w:rPr>
          <w:b/>
        </w:rPr>
        <w:t xml:space="preserve">      </w:t>
      </w:r>
      <w:r>
        <w:rPr>
          <w:b/>
        </w:rPr>
        <w:t xml:space="preserve"> </w:t>
      </w:r>
      <w:r w:rsidR="00614CCF" w:rsidRPr="0021665A">
        <w:rPr>
          <w:b/>
        </w:rPr>
        <w:t>o izboru  članova Odbora direktora</w:t>
      </w:r>
    </w:p>
    <w:p w14:paraId="3FA9C2C2" w14:textId="77777777" w:rsidR="001D7546" w:rsidRPr="001D7546" w:rsidRDefault="001D7546" w:rsidP="001D7546">
      <w:pPr>
        <w:pStyle w:val="ListParagraph"/>
        <w:ind w:left="0"/>
        <w:contextualSpacing/>
        <w:rPr>
          <w:lang w:val="sr-Latn-ME"/>
        </w:rPr>
      </w:pPr>
      <w:r w:rsidRPr="001D7546">
        <w:rPr>
          <w:lang w:val="sr-Latn-ME"/>
        </w:rPr>
        <w:t>I Za članove Odbora direktora AD Marina Bar izabrani su:</w:t>
      </w:r>
    </w:p>
    <w:p w14:paraId="6EA162A4" w14:textId="77777777" w:rsidR="001D7546" w:rsidRPr="001D7546" w:rsidRDefault="001D7546" w:rsidP="001D7546">
      <w:pPr>
        <w:pStyle w:val="ListParagraph"/>
        <w:ind w:left="1080"/>
        <w:contextualSpacing/>
        <w:rPr>
          <w:lang w:val="sr-Latn-ME"/>
        </w:rPr>
      </w:pPr>
    </w:p>
    <w:p w14:paraId="4052296F" w14:textId="77777777" w:rsidR="001D7546" w:rsidRPr="001D7546" w:rsidRDefault="001D7546" w:rsidP="001D7546">
      <w:pPr>
        <w:pStyle w:val="ListParagraph"/>
        <w:numPr>
          <w:ilvl w:val="0"/>
          <w:numId w:val="13"/>
        </w:numPr>
        <w:contextualSpacing/>
        <w:rPr>
          <w:lang w:val="sr-Latn-ME"/>
        </w:rPr>
      </w:pPr>
      <w:r w:rsidRPr="001D7546">
        <w:rPr>
          <w:lang w:val="sr-Latn-ME"/>
        </w:rPr>
        <w:t>Srdjan Djuranović, član, sa 1032157 glasova;</w:t>
      </w:r>
    </w:p>
    <w:p w14:paraId="2B0C6AE8" w14:textId="77777777" w:rsidR="001D7546" w:rsidRPr="001D7546" w:rsidRDefault="001D7546" w:rsidP="001D7546">
      <w:pPr>
        <w:pStyle w:val="ListParagraph"/>
        <w:numPr>
          <w:ilvl w:val="0"/>
          <w:numId w:val="13"/>
        </w:numPr>
        <w:contextualSpacing/>
        <w:rPr>
          <w:lang w:val="sr-Latn-ME"/>
        </w:rPr>
      </w:pPr>
      <w:r w:rsidRPr="001D7546">
        <w:rPr>
          <w:lang w:val="sr-Latn-ME"/>
        </w:rPr>
        <w:t>Dragutin Durutović, nezavisni član, sa 1032159 glasova;</w:t>
      </w:r>
    </w:p>
    <w:p w14:paraId="166E091F" w14:textId="77777777" w:rsidR="001D7546" w:rsidRPr="001D7546" w:rsidRDefault="001D7546" w:rsidP="001D7546">
      <w:pPr>
        <w:pStyle w:val="ListParagraph"/>
        <w:numPr>
          <w:ilvl w:val="0"/>
          <w:numId w:val="13"/>
        </w:numPr>
        <w:contextualSpacing/>
        <w:rPr>
          <w:lang w:val="sr-Latn-ME"/>
        </w:rPr>
      </w:pPr>
      <w:r w:rsidRPr="001D7546">
        <w:rPr>
          <w:lang w:val="sr-Latn-ME"/>
        </w:rPr>
        <w:t>Nedžib Ibrišimović, član, sa 1032158 glasova;</w:t>
      </w:r>
    </w:p>
    <w:p w14:paraId="16609EA4" w14:textId="77777777" w:rsidR="001D7546" w:rsidRPr="001D7546" w:rsidRDefault="001D7546" w:rsidP="001D7546">
      <w:pPr>
        <w:pStyle w:val="ListParagraph"/>
        <w:numPr>
          <w:ilvl w:val="0"/>
          <w:numId w:val="13"/>
        </w:numPr>
        <w:contextualSpacing/>
        <w:rPr>
          <w:lang w:val="sr-Latn-ME"/>
        </w:rPr>
      </w:pPr>
      <w:r w:rsidRPr="001D7546">
        <w:rPr>
          <w:lang w:val="sr-Latn-ME"/>
        </w:rPr>
        <w:t>Dr Đorđije Pavićević, nezavisni član, sa 1032161 glasova;</w:t>
      </w:r>
    </w:p>
    <w:p w14:paraId="13B2ABC8" w14:textId="77777777" w:rsidR="001D7546" w:rsidRPr="001D7546" w:rsidRDefault="001D7546" w:rsidP="001D7546">
      <w:pPr>
        <w:pStyle w:val="ListParagraph"/>
        <w:numPr>
          <w:ilvl w:val="0"/>
          <w:numId w:val="13"/>
        </w:numPr>
        <w:contextualSpacing/>
        <w:rPr>
          <w:lang w:val="sr-Latn-ME"/>
        </w:rPr>
      </w:pPr>
      <w:r w:rsidRPr="001D7546">
        <w:rPr>
          <w:lang w:val="sr-Latn-ME"/>
        </w:rPr>
        <w:t xml:space="preserve">Milanka Milić, član, 960205 glasova. </w:t>
      </w:r>
    </w:p>
    <w:p w14:paraId="30010CF9" w14:textId="77777777" w:rsidR="00CE7CE0" w:rsidRPr="0021665A" w:rsidRDefault="00CE7CE0" w:rsidP="00CE7CE0">
      <w:pPr>
        <w:spacing w:after="0"/>
        <w:jc w:val="both"/>
        <w:rPr>
          <w:lang w:val="sr-Latn-CS"/>
        </w:rPr>
      </w:pPr>
    </w:p>
    <w:p w14:paraId="11347DEC" w14:textId="6C895FCC" w:rsidR="00614CCF" w:rsidRPr="0021665A" w:rsidRDefault="00614CCF" w:rsidP="00614CCF">
      <w:pPr>
        <w:pStyle w:val="BodyText"/>
      </w:pPr>
      <w:r w:rsidRPr="0021665A">
        <w:t>II Mandat članova Odbora direktora traje jednu godinu, odnosno do prve redovne sjednice Skupštine akcionara.</w:t>
      </w:r>
    </w:p>
    <w:p w14:paraId="25CF8394" w14:textId="77777777" w:rsidR="00614CCF" w:rsidRPr="0021665A" w:rsidRDefault="00614CCF" w:rsidP="00614CCF">
      <w:pPr>
        <w:pStyle w:val="BodyText"/>
        <w:rPr>
          <w:bCs/>
        </w:rPr>
      </w:pPr>
      <w:r w:rsidRPr="0021665A">
        <w:lastRenderedPageBreak/>
        <w:t xml:space="preserve">III  Ova odluka stupa na snagu danom donošenja.          </w:t>
      </w:r>
    </w:p>
    <w:p w14:paraId="24A42E09" w14:textId="2E348948" w:rsidR="00D222F8" w:rsidRDefault="00F22B06" w:rsidP="00F22B06">
      <w:pPr>
        <w:rPr>
          <w:b/>
          <w:bCs/>
          <w:lang w:val="sr-Latn-CS"/>
        </w:rPr>
      </w:pPr>
      <w:r w:rsidRPr="00F22B06">
        <w:rPr>
          <w:b/>
          <w:bCs/>
          <w:lang w:val="sr-Latn-CS"/>
        </w:rPr>
        <w:t xml:space="preserve">                                             </w:t>
      </w:r>
      <w:r>
        <w:rPr>
          <w:b/>
          <w:bCs/>
          <w:lang w:val="sr-Latn-CS"/>
        </w:rPr>
        <w:t xml:space="preserve">    </w:t>
      </w:r>
    </w:p>
    <w:p w14:paraId="7E9AAD53" w14:textId="424CE8F8" w:rsidR="008C70A7" w:rsidRDefault="00D222F8" w:rsidP="00F22B06">
      <w:pPr>
        <w:rPr>
          <w:b/>
          <w:bCs/>
          <w:lang w:val="sr-Latn-CS"/>
        </w:rPr>
      </w:pPr>
      <w:r>
        <w:rPr>
          <w:b/>
          <w:bCs/>
          <w:lang w:val="sr-Latn-CS"/>
        </w:rPr>
        <w:t xml:space="preserve">                                                             </w:t>
      </w:r>
      <w:r w:rsidR="008C70A7">
        <w:rPr>
          <w:b/>
          <w:bCs/>
          <w:lang w:val="sr-Latn-CS"/>
        </w:rPr>
        <w:t xml:space="preserve"> </w:t>
      </w:r>
      <w:r w:rsidR="00585D47">
        <w:rPr>
          <w:b/>
          <w:bCs/>
          <w:lang w:val="sr-Latn-CS"/>
        </w:rPr>
        <w:t>6</w:t>
      </w:r>
      <w:r w:rsidR="008C70A7">
        <w:rPr>
          <w:b/>
          <w:bCs/>
          <w:lang w:val="sr-Latn-CS"/>
        </w:rPr>
        <w:t>.tačka</w:t>
      </w:r>
    </w:p>
    <w:p w14:paraId="1D2A1394" w14:textId="22C5ECC4" w:rsidR="008C70A7" w:rsidRPr="008C70A7" w:rsidRDefault="00F22B06" w:rsidP="00B46BAA">
      <w:pPr>
        <w:jc w:val="both"/>
        <w:rPr>
          <w:b/>
          <w:bCs/>
          <w:lang w:val="sr-Latn-CS"/>
        </w:rPr>
      </w:pPr>
      <w:r>
        <w:rPr>
          <w:b/>
          <w:bCs/>
          <w:lang w:val="sr-Latn-CS"/>
        </w:rPr>
        <w:t xml:space="preserve"> </w:t>
      </w:r>
      <w:r w:rsidR="008D5234">
        <w:rPr>
          <w:b/>
          <w:bCs/>
          <w:lang w:val="sr-Latn-CS"/>
        </w:rPr>
        <w:t xml:space="preserve">                </w:t>
      </w:r>
      <w:r w:rsidR="008C70A7" w:rsidRPr="008C70A7">
        <w:rPr>
          <w:lang w:val="sr-Latn-CS"/>
        </w:rPr>
        <w:t xml:space="preserve">Po ovoj tački dnevnog reda </w:t>
      </w:r>
      <w:r w:rsidR="008C70A7">
        <w:rPr>
          <w:lang w:val="sr-Latn-CS"/>
        </w:rPr>
        <w:t>Skupština akcionara se upoznala sa predlogom Odbora direktora o utvr</w:t>
      </w:r>
      <w:r w:rsidR="0081726F">
        <w:rPr>
          <w:lang w:val="sr-Latn-CS"/>
        </w:rPr>
        <w:t>đ</w:t>
      </w:r>
      <w:r w:rsidR="008C70A7">
        <w:rPr>
          <w:lang w:val="sr-Latn-CS"/>
        </w:rPr>
        <w:t>ivanju naknada za rad članova Odbora direktora.</w:t>
      </w:r>
      <w:r w:rsidR="00C042F7">
        <w:rPr>
          <w:lang w:val="sr-Latn-CS"/>
        </w:rPr>
        <w:t xml:space="preserve"> </w:t>
      </w:r>
      <w:r w:rsidR="00C042F7" w:rsidRPr="00A138D2">
        <w:rPr>
          <w:lang w:val="sr-Latn-CS"/>
        </w:rPr>
        <w:t xml:space="preserve">Predsjedavajući </w:t>
      </w:r>
      <w:r w:rsidR="00C042F7">
        <w:rPr>
          <w:lang w:val="sr-Latn-CS"/>
        </w:rPr>
        <w:t>je pozvao akcionare da se izjasne o navedenom predlogu.</w:t>
      </w:r>
    </w:p>
    <w:p w14:paraId="27F35A29" w14:textId="53F5A421" w:rsidR="0008388B" w:rsidRPr="00D06A4F" w:rsidRDefault="00F22B06" w:rsidP="00D06A4F">
      <w:pPr>
        <w:jc w:val="both"/>
        <w:rPr>
          <w:lang w:val="sr-Latn-CS"/>
        </w:rPr>
      </w:pPr>
      <w:r>
        <w:t xml:space="preserve">     </w:t>
      </w:r>
      <w:r w:rsidR="008C70A7">
        <w:rPr>
          <w:lang w:val="sr-Latn-CS"/>
        </w:rPr>
        <w:t>Nakon otvorene rasprave Skupština akcionara je jednoglasno</w:t>
      </w:r>
      <w:r w:rsidR="005F6A06">
        <w:rPr>
          <w:bCs/>
          <w:lang w:val="sr-Latn-CS"/>
        </w:rPr>
        <w:t xml:space="preserve"> </w:t>
      </w:r>
      <w:r w:rsidR="00D06A4F">
        <w:rPr>
          <w:bCs/>
          <w:lang w:val="sr-Latn-CS"/>
        </w:rPr>
        <w:t xml:space="preserve">(sa </w:t>
      </w:r>
      <w:r w:rsidR="00DA0E10" w:rsidRPr="001F4D45">
        <w:rPr>
          <w:color w:val="000000" w:themeColor="text1"/>
          <w:lang w:val="sr-Latn-CS"/>
        </w:rPr>
        <w:t>1</w:t>
      </w:r>
      <w:r w:rsidR="00DA0E10">
        <w:rPr>
          <w:color w:val="000000" w:themeColor="text1"/>
          <w:lang w:val="sr-Latn-CS"/>
        </w:rPr>
        <w:t>017768</w:t>
      </w:r>
      <w:r w:rsidR="009040D2">
        <w:rPr>
          <w:lang w:val="sr-Latn-CS"/>
        </w:rPr>
        <w:t xml:space="preserve"> </w:t>
      </w:r>
      <w:r w:rsidR="00D06A4F">
        <w:rPr>
          <w:bCs/>
          <w:lang w:val="sr-Latn-CS"/>
        </w:rPr>
        <w:t xml:space="preserve">glasova) </w:t>
      </w:r>
      <w:r w:rsidR="008C70A7">
        <w:rPr>
          <w:bCs/>
          <w:lang w:val="sr-Latn-CS"/>
        </w:rPr>
        <w:t xml:space="preserve"> </w:t>
      </w:r>
      <w:r w:rsidR="008C70A7">
        <w:rPr>
          <w:lang w:val="sr-Latn-CS"/>
        </w:rPr>
        <w:t>do</w:t>
      </w:r>
      <w:r w:rsidR="008C70A7">
        <w:rPr>
          <w:bCs/>
          <w:lang w:val="sr-Latn-CS"/>
        </w:rPr>
        <w:t>nijela sljedeću</w:t>
      </w:r>
      <w:r w:rsidR="008C70A7" w:rsidRPr="00F22B06">
        <w:t xml:space="preserve">                                      </w:t>
      </w:r>
      <w:r w:rsidR="00D62355">
        <w:t xml:space="preserve">       </w:t>
      </w:r>
      <w:r w:rsidR="00D05A7B">
        <w:t xml:space="preserve">  </w:t>
      </w:r>
    </w:p>
    <w:p w14:paraId="52ABC60C" w14:textId="55B0BB99" w:rsidR="00F22B06" w:rsidRPr="00F22B06" w:rsidRDefault="005556EF" w:rsidP="00F22B06">
      <w:pPr>
        <w:pStyle w:val="Heading4"/>
        <w:rPr>
          <w:bCs w:val="0"/>
          <w:sz w:val="24"/>
          <w:szCs w:val="24"/>
        </w:rPr>
      </w:pPr>
      <w:r>
        <w:rPr>
          <w:b w:val="0"/>
          <w:sz w:val="24"/>
          <w:szCs w:val="24"/>
        </w:rPr>
        <w:t xml:space="preserve">                                                     </w:t>
      </w:r>
      <w:r w:rsidR="00F22B06">
        <w:rPr>
          <w:b w:val="0"/>
          <w:sz w:val="24"/>
          <w:szCs w:val="24"/>
        </w:rPr>
        <w:t xml:space="preserve"> </w:t>
      </w:r>
      <w:proofErr w:type="gramStart"/>
      <w:r w:rsidR="00F22B06" w:rsidRPr="00F22B06">
        <w:rPr>
          <w:bCs w:val="0"/>
          <w:sz w:val="24"/>
          <w:szCs w:val="24"/>
        </w:rPr>
        <w:t>O  D</w:t>
      </w:r>
      <w:proofErr w:type="gramEnd"/>
      <w:r w:rsidR="00F22B06" w:rsidRPr="00F22B06">
        <w:rPr>
          <w:bCs w:val="0"/>
          <w:sz w:val="24"/>
          <w:szCs w:val="24"/>
        </w:rPr>
        <w:t xml:space="preserve">  L  U  K  U</w:t>
      </w:r>
    </w:p>
    <w:p w14:paraId="0FDADCEB" w14:textId="21D0EFC7" w:rsidR="00F22B06" w:rsidRPr="00F22B06" w:rsidRDefault="00F22B06" w:rsidP="00F22B06">
      <w:pPr>
        <w:pStyle w:val="BodyText"/>
      </w:pPr>
      <w:r w:rsidRPr="00F22B06">
        <w:t>1.</w:t>
      </w:r>
      <w:r w:rsidR="00C448C2">
        <w:t xml:space="preserve"> </w:t>
      </w:r>
      <w:r w:rsidRPr="00F22B06">
        <w:t>Utvr</w:t>
      </w:r>
      <w:r w:rsidR="0081726F">
        <w:t>đ</w:t>
      </w:r>
      <w:r w:rsidRPr="00F22B06">
        <w:t xml:space="preserve">uje se mjesečna naknada za rad Predsjednika Odbora direktora u iznosu od jedne prosječne zarade ostvarene u Društvu u prethodnoj godini. </w:t>
      </w:r>
    </w:p>
    <w:p w14:paraId="44FB6457" w14:textId="5F50B2D6" w:rsidR="00F22B06" w:rsidRPr="00F22B06" w:rsidRDefault="00F22B06" w:rsidP="00F22B06">
      <w:pPr>
        <w:pStyle w:val="BodyText"/>
      </w:pPr>
      <w:r w:rsidRPr="00F22B06">
        <w:t>2.Utvr</w:t>
      </w:r>
      <w:r w:rsidR="0081726F">
        <w:t>đ</w:t>
      </w:r>
      <w:r w:rsidRPr="00F22B06">
        <w:t>uje se mjesečna naknada za rad člana Odbora direktora u iznosu od 70% prosječne zarade ostvarene u Društvu u prethodnoj godini.</w:t>
      </w:r>
    </w:p>
    <w:p w14:paraId="26E61F30" w14:textId="0BC9D406" w:rsidR="00F22B06" w:rsidRPr="00F22B06" w:rsidRDefault="00F22B06" w:rsidP="00F22B06">
      <w:pPr>
        <w:pStyle w:val="BodyText"/>
      </w:pPr>
      <w:r w:rsidRPr="00F22B06">
        <w:t>3.Član Odbora direktora koji ima status javnog funkcionera po nekom drugom osnovu, ne može ostvariti prihod ili drugu naknadu, po osnovu članstva u Odboru direktora AD Marina Bar.</w:t>
      </w:r>
    </w:p>
    <w:p w14:paraId="1280097C" w14:textId="57CE9782" w:rsidR="00F22B06" w:rsidRPr="008D5234" w:rsidRDefault="00F22B06" w:rsidP="008D5234">
      <w:pPr>
        <w:pStyle w:val="BodyText"/>
      </w:pPr>
      <w:r w:rsidRPr="00F22B06">
        <w:t>4.Odluka stupa na snagu danom donoš</w:t>
      </w:r>
      <w:r w:rsidR="008D5234">
        <w:t>enja.</w:t>
      </w:r>
    </w:p>
    <w:p w14:paraId="317E41AB" w14:textId="7AA68C1C" w:rsidR="005B21C1" w:rsidRDefault="00F22B06" w:rsidP="00F22B06">
      <w:pPr>
        <w:rPr>
          <w:b/>
          <w:bCs/>
          <w:lang w:val="sr-Latn-CS"/>
        </w:rPr>
      </w:pPr>
      <w:r>
        <w:rPr>
          <w:b/>
          <w:bCs/>
          <w:lang w:val="sr-Latn-CS"/>
        </w:rPr>
        <w:t xml:space="preserve">                       </w:t>
      </w:r>
    </w:p>
    <w:p w14:paraId="711ABA0C" w14:textId="34452648" w:rsidR="00F22B06" w:rsidRDefault="005B21C1" w:rsidP="00F22B06">
      <w:pPr>
        <w:rPr>
          <w:b/>
          <w:bCs/>
          <w:lang w:val="sr-Latn-CS"/>
        </w:rPr>
      </w:pPr>
      <w:r>
        <w:rPr>
          <w:b/>
          <w:bCs/>
          <w:lang w:val="sr-Latn-CS"/>
        </w:rPr>
        <w:t xml:space="preserve">                                                           </w:t>
      </w:r>
      <w:r w:rsidR="0096406D">
        <w:rPr>
          <w:b/>
          <w:bCs/>
          <w:lang w:val="sr-Latn-CS"/>
        </w:rPr>
        <w:t xml:space="preserve"> </w:t>
      </w:r>
      <w:r w:rsidR="00C448C2">
        <w:rPr>
          <w:b/>
          <w:bCs/>
          <w:lang w:val="sr-Latn-CS"/>
        </w:rPr>
        <w:t>7</w:t>
      </w:r>
      <w:r w:rsidR="00F22B06">
        <w:rPr>
          <w:b/>
          <w:bCs/>
          <w:lang w:val="sr-Latn-CS"/>
        </w:rPr>
        <w:t>.tačka</w:t>
      </w:r>
    </w:p>
    <w:p w14:paraId="6F97D4F5" w14:textId="36A216EF" w:rsidR="0081726F" w:rsidRDefault="0081726F" w:rsidP="0081726F">
      <w:pPr>
        <w:ind w:left="-540"/>
        <w:jc w:val="both"/>
        <w:rPr>
          <w:bCs/>
          <w:lang w:val="sr-Latn-CS"/>
        </w:rPr>
      </w:pPr>
      <w:r>
        <w:rPr>
          <w:bCs/>
          <w:lang w:val="sr-Latn-CS"/>
        </w:rPr>
        <w:t xml:space="preserve">Po ovoj tački dnevnog reda </w:t>
      </w:r>
      <w:r w:rsidRPr="00C06F49">
        <w:rPr>
          <w:bCs/>
          <w:lang w:val="sr-Latn-CS"/>
        </w:rPr>
        <w:t xml:space="preserve">Predsjedavajući </w:t>
      </w:r>
      <w:r>
        <w:rPr>
          <w:bCs/>
          <w:lang w:val="sr-Latn-CS"/>
        </w:rPr>
        <w:t>je upoznao prisutne sa predloženim izmjenama i dopunama Statuta Društva, koje se tiču</w:t>
      </w:r>
      <w:r w:rsidR="00CE7CE0">
        <w:rPr>
          <w:bCs/>
          <w:lang w:val="sr-Latn-CS"/>
        </w:rPr>
        <w:t>, u suštini,</w:t>
      </w:r>
      <w:r>
        <w:rPr>
          <w:bCs/>
          <w:lang w:val="sr-Latn-CS"/>
        </w:rPr>
        <w:t xml:space="preserve"> tehničkih karakteristika, odnosno usklađivanja sa usvojenom Knjigom grafičkih standarda Društva, kao i dodavanje, kao jedne od djelatnosti Društva, u okviru šifri djelatnosti</w:t>
      </w:r>
      <w:r w:rsidR="00CE7CE0">
        <w:rPr>
          <w:bCs/>
          <w:lang w:val="sr-Latn-CS"/>
        </w:rPr>
        <w:t xml:space="preserve"> iz Statuta Društva</w:t>
      </w:r>
      <w:r>
        <w:rPr>
          <w:bCs/>
          <w:lang w:val="sr-Latn-CS"/>
        </w:rPr>
        <w:t>, i usluge naplate parkinga. Upoznao je prisutne da je Društvo kupilo internet domen, da je urađen redizajn logoa Društva</w:t>
      </w:r>
      <w:r w:rsidR="00AC106E">
        <w:rPr>
          <w:bCs/>
          <w:lang w:val="sr-Latn-CS"/>
        </w:rPr>
        <w:t>, da je izvršena promjena službene adrese za prijem elektronske pošte</w:t>
      </w:r>
      <w:r>
        <w:rPr>
          <w:bCs/>
          <w:lang w:val="sr-Latn-CS"/>
        </w:rPr>
        <w:t>.</w:t>
      </w:r>
    </w:p>
    <w:p w14:paraId="2ED1AE8B" w14:textId="5BE6304D" w:rsidR="0081726F" w:rsidRPr="00C448C2" w:rsidRDefault="0081726F" w:rsidP="0081726F">
      <w:pPr>
        <w:ind w:left="-540"/>
        <w:jc w:val="both"/>
        <w:rPr>
          <w:bCs/>
          <w:lang w:val="sr-Latn-CS"/>
        </w:rPr>
      </w:pPr>
      <w:r>
        <w:rPr>
          <w:lang w:val="sr-Latn-CS"/>
        </w:rPr>
        <w:t>Nakon otvorene rasprave Skupština akcionara je jednoglasno</w:t>
      </w:r>
      <w:r>
        <w:rPr>
          <w:bCs/>
          <w:lang w:val="sr-Latn-CS"/>
        </w:rPr>
        <w:t xml:space="preserve">  (sa </w:t>
      </w:r>
      <w:r w:rsidRPr="00573DDC">
        <w:rPr>
          <w:color w:val="EE0000"/>
          <w:lang w:val="sr-Latn-CS"/>
        </w:rPr>
        <w:t xml:space="preserve"> </w:t>
      </w:r>
      <w:r w:rsidR="0037189A" w:rsidRPr="001F4D45">
        <w:rPr>
          <w:color w:val="000000" w:themeColor="text1"/>
          <w:lang w:val="sr-Latn-CS"/>
        </w:rPr>
        <w:t>1</w:t>
      </w:r>
      <w:r w:rsidR="0037189A">
        <w:rPr>
          <w:color w:val="000000" w:themeColor="text1"/>
          <w:lang w:val="sr-Latn-CS"/>
        </w:rPr>
        <w:t>017768</w:t>
      </w:r>
      <w:r w:rsidR="0037189A">
        <w:rPr>
          <w:bCs/>
          <w:lang w:val="sr-Latn-CS"/>
        </w:rPr>
        <w:t xml:space="preserve"> </w:t>
      </w:r>
      <w:r>
        <w:rPr>
          <w:bCs/>
          <w:lang w:val="sr-Latn-CS"/>
        </w:rPr>
        <w:t xml:space="preserve">glasova) </w:t>
      </w:r>
      <w:r>
        <w:rPr>
          <w:lang w:val="sr-Latn-CS"/>
        </w:rPr>
        <w:t>do</w:t>
      </w:r>
      <w:r>
        <w:rPr>
          <w:bCs/>
          <w:lang w:val="sr-Latn-CS"/>
        </w:rPr>
        <w:t>nijela sljedeću</w:t>
      </w:r>
      <w:r>
        <w:rPr>
          <w:b/>
          <w:lang w:val="es-ES"/>
        </w:rPr>
        <w:t xml:space="preserve">       </w:t>
      </w:r>
    </w:p>
    <w:p w14:paraId="3D21E7EF" w14:textId="77777777" w:rsidR="0081726F" w:rsidRPr="009B047A" w:rsidRDefault="0081726F" w:rsidP="0081726F">
      <w:pPr>
        <w:spacing w:after="0"/>
        <w:ind w:left="-540"/>
        <w:jc w:val="center"/>
        <w:rPr>
          <w:b/>
          <w:lang w:val="sr-Latn-CS"/>
        </w:rPr>
      </w:pPr>
      <w:r w:rsidRPr="009B047A">
        <w:rPr>
          <w:b/>
          <w:lang w:val="sr-Latn-CS"/>
        </w:rPr>
        <w:t>O D L U K U</w:t>
      </w:r>
    </w:p>
    <w:p w14:paraId="58CB82B5" w14:textId="77777777" w:rsidR="0081726F" w:rsidRPr="009B047A" w:rsidRDefault="0081726F" w:rsidP="0081726F">
      <w:pPr>
        <w:spacing w:after="0"/>
        <w:ind w:left="-540"/>
        <w:jc w:val="center"/>
        <w:rPr>
          <w:b/>
          <w:lang w:val="sr-Latn-CS"/>
        </w:rPr>
      </w:pPr>
      <w:r w:rsidRPr="009B047A">
        <w:rPr>
          <w:b/>
          <w:lang w:val="sr-Latn-CS"/>
        </w:rPr>
        <w:t>o izmjenama i dopunama Statuta Društva</w:t>
      </w:r>
    </w:p>
    <w:p w14:paraId="12622D27" w14:textId="77777777" w:rsidR="0081726F" w:rsidRPr="009B047A" w:rsidRDefault="0081726F" w:rsidP="0081726F">
      <w:pPr>
        <w:spacing w:after="0"/>
        <w:ind w:left="-540"/>
        <w:jc w:val="center"/>
        <w:rPr>
          <w:b/>
          <w:lang w:val="sr-Latn-CS"/>
        </w:rPr>
      </w:pPr>
    </w:p>
    <w:p w14:paraId="5B6AEB03" w14:textId="77777777" w:rsidR="0081726F" w:rsidRDefault="0081726F" w:rsidP="0081726F">
      <w:pPr>
        <w:pStyle w:val="ListParagraph"/>
        <w:numPr>
          <w:ilvl w:val="0"/>
          <w:numId w:val="12"/>
        </w:numPr>
        <w:spacing w:after="0"/>
        <w:jc w:val="both"/>
        <w:rPr>
          <w:bCs/>
          <w:lang w:val="sr-Latn-CS"/>
        </w:rPr>
      </w:pPr>
      <w:r>
        <w:rPr>
          <w:bCs/>
          <w:lang w:val="sr-Latn-CS"/>
        </w:rPr>
        <w:t xml:space="preserve">Skupština akcionara usvaja Izmjene i dopune Statuta Društva, kako su date u prilogu. </w:t>
      </w:r>
    </w:p>
    <w:p w14:paraId="2FC6B49F" w14:textId="77777777" w:rsidR="0081726F" w:rsidRDefault="0081726F" w:rsidP="0081726F">
      <w:pPr>
        <w:pStyle w:val="ListParagraph"/>
        <w:numPr>
          <w:ilvl w:val="0"/>
          <w:numId w:val="12"/>
        </w:numPr>
        <w:spacing w:after="0"/>
        <w:jc w:val="both"/>
        <w:rPr>
          <w:bCs/>
          <w:lang w:val="sr-Latn-CS"/>
        </w:rPr>
      </w:pPr>
      <w:r>
        <w:rPr>
          <w:bCs/>
          <w:lang w:val="sr-Latn-CS"/>
        </w:rPr>
        <w:t xml:space="preserve">Sastavni dio odluke čini tekst Izmjena i dopuna navedenih u tački 1. ove odluke. </w:t>
      </w:r>
    </w:p>
    <w:p w14:paraId="750C0C21" w14:textId="77777777" w:rsidR="0081726F" w:rsidRPr="005C751F" w:rsidRDefault="0081726F" w:rsidP="0081726F">
      <w:pPr>
        <w:pStyle w:val="ListParagraph"/>
        <w:numPr>
          <w:ilvl w:val="0"/>
          <w:numId w:val="12"/>
        </w:numPr>
        <w:spacing w:after="0"/>
        <w:jc w:val="both"/>
        <w:rPr>
          <w:bCs/>
          <w:lang w:val="sr-Latn-CS"/>
        </w:rPr>
      </w:pPr>
      <w:r>
        <w:rPr>
          <w:bCs/>
          <w:lang w:val="sr-Latn-CS"/>
        </w:rPr>
        <w:t xml:space="preserve">Odluka stupa na snagu danom donošenja. </w:t>
      </w:r>
    </w:p>
    <w:p w14:paraId="112F9D06" w14:textId="77777777" w:rsidR="0081726F" w:rsidRDefault="0081726F" w:rsidP="00F22B06">
      <w:pPr>
        <w:rPr>
          <w:b/>
          <w:bCs/>
          <w:lang w:val="sr-Latn-CS"/>
        </w:rPr>
      </w:pPr>
    </w:p>
    <w:p w14:paraId="555F13A6" w14:textId="77777777" w:rsidR="00D868A3" w:rsidRDefault="00D868A3" w:rsidP="0081726F">
      <w:pPr>
        <w:jc w:val="center"/>
        <w:rPr>
          <w:b/>
          <w:bCs/>
          <w:lang w:val="sr-Latn-CS"/>
        </w:rPr>
      </w:pPr>
    </w:p>
    <w:p w14:paraId="69369FA8" w14:textId="25D0C695" w:rsidR="0081726F" w:rsidRDefault="0081726F" w:rsidP="0081726F">
      <w:pPr>
        <w:jc w:val="center"/>
        <w:rPr>
          <w:b/>
          <w:bCs/>
          <w:lang w:val="sr-Latn-CS"/>
        </w:rPr>
      </w:pPr>
      <w:r>
        <w:rPr>
          <w:b/>
          <w:bCs/>
          <w:lang w:val="sr-Latn-CS"/>
        </w:rPr>
        <w:lastRenderedPageBreak/>
        <w:t>8. tačka</w:t>
      </w:r>
    </w:p>
    <w:p w14:paraId="44AEB9D5" w14:textId="791F3359" w:rsidR="0081726F" w:rsidRPr="007F29B4" w:rsidRDefault="008D5234" w:rsidP="0081726F">
      <w:pPr>
        <w:ind w:left="-540"/>
        <w:jc w:val="both"/>
        <w:rPr>
          <w:bCs/>
          <w:lang w:val="sr-Latn-CS"/>
        </w:rPr>
      </w:pPr>
      <w:r>
        <w:rPr>
          <w:bCs/>
          <w:lang w:val="sr-Latn-CS"/>
        </w:rPr>
        <w:t xml:space="preserve">                 </w:t>
      </w:r>
      <w:r w:rsidR="0081726F">
        <w:rPr>
          <w:bCs/>
          <w:lang w:val="sr-Latn-CS"/>
        </w:rPr>
        <w:t xml:space="preserve">Po ovoj tački dnevnog reda, </w:t>
      </w:r>
      <w:r w:rsidR="0081726F" w:rsidRPr="0005398A">
        <w:rPr>
          <w:bCs/>
          <w:lang w:val="sr-Latn-CS"/>
        </w:rPr>
        <w:t>Predsjedavajući</w:t>
      </w:r>
      <w:r w:rsidR="0081726F">
        <w:rPr>
          <w:bCs/>
          <w:lang w:val="sr-Latn-CS"/>
        </w:rPr>
        <w:t xml:space="preserve"> je upoznao prisutne da je Revizorski odbor predložio da se za tekuću godinu za </w:t>
      </w:r>
      <w:r w:rsidR="00CE7CE0">
        <w:rPr>
          <w:bCs/>
          <w:lang w:val="sr-Latn-CS"/>
        </w:rPr>
        <w:t>r</w:t>
      </w:r>
      <w:r w:rsidR="0081726F">
        <w:rPr>
          <w:bCs/>
          <w:lang w:val="sr-Latn-CS"/>
        </w:rPr>
        <w:t xml:space="preserve">evizora izabere revizorska kuća </w:t>
      </w:r>
      <w:r w:rsidR="0081726F" w:rsidRPr="007F29B4">
        <w:rPr>
          <w:bCs/>
          <w:lang w:val="sr-Latn-CS"/>
        </w:rPr>
        <w:t xml:space="preserve"> “</w:t>
      </w:r>
      <w:proofErr w:type="spellStart"/>
      <w:r w:rsidR="0081726F">
        <w:rPr>
          <w:bCs/>
        </w:rPr>
        <w:t>Reviko</w:t>
      </w:r>
      <w:proofErr w:type="spellEnd"/>
      <w:r w:rsidR="0081726F" w:rsidRPr="007F29B4">
        <w:rPr>
          <w:bCs/>
          <w:lang w:val="sr-Latn-CS"/>
        </w:rPr>
        <w:t xml:space="preserve">” </w:t>
      </w:r>
      <w:r w:rsidR="0081726F">
        <w:rPr>
          <w:lang w:val="sr-Latn-CS"/>
        </w:rPr>
        <w:t>DOO</w:t>
      </w:r>
      <w:r w:rsidR="0081726F">
        <w:rPr>
          <w:lang w:val="es-ES"/>
        </w:rPr>
        <w:t xml:space="preserve"> </w:t>
      </w:r>
      <w:proofErr w:type="spellStart"/>
      <w:r w:rsidR="0081726F">
        <w:t>iz</w:t>
      </w:r>
      <w:proofErr w:type="spellEnd"/>
      <w:r w:rsidR="0081726F" w:rsidRPr="007F29B4">
        <w:rPr>
          <w:lang w:val="sr-Latn-CS"/>
        </w:rPr>
        <w:t xml:space="preserve"> </w:t>
      </w:r>
      <w:proofErr w:type="spellStart"/>
      <w:r w:rsidR="0081726F">
        <w:rPr>
          <w:lang w:val="es-ES"/>
        </w:rPr>
        <w:t>Podgoric</w:t>
      </w:r>
      <w:proofErr w:type="spellEnd"/>
      <w:r w:rsidR="0081726F">
        <w:t>e</w:t>
      </w:r>
      <w:r w:rsidR="0081726F" w:rsidRPr="008263D3">
        <w:rPr>
          <w:lang w:val="sr-Latn-CS"/>
        </w:rPr>
        <w:t xml:space="preserve">, </w:t>
      </w:r>
      <w:r w:rsidR="0081726F">
        <w:t>da</w:t>
      </w:r>
      <w:r w:rsidR="0081726F" w:rsidRPr="008263D3">
        <w:rPr>
          <w:lang w:val="sr-Latn-CS"/>
        </w:rPr>
        <w:t xml:space="preserve"> </w:t>
      </w:r>
      <w:r w:rsidR="0081726F">
        <w:rPr>
          <w:lang w:val="sr-Latn-CS"/>
        </w:rPr>
        <w:t>su zahtjevi za ponude poslate na adrese dvanaest (12) revizorskih kuća, od kojih su na</w:t>
      </w:r>
      <w:r w:rsidR="009B68A2">
        <w:rPr>
          <w:lang w:val="sr-Latn-CS"/>
        </w:rPr>
        <w:t xml:space="preserve"> </w:t>
      </w:r>
      <w:r w:rsidR="0081726F">
        <w:rPr>
          <w:lang w:val="sr-Latn-CS"/>
        </w:rPr>
        <w:t xml:space="preserve">zahtjev odgovorile tri iz Crne Gore i jedna iz inostranstva, a čija je ponuđena cijena usluga bila visoka, dok se Revizorski odbor  opredijelio da predloži za </w:t>
      </w:r>
      <w:r w:rsidR="00CE7CE0">
        <w:rPr>
          <w:lang w:val="sr-Latn-CS"/>
        </w:rPr>
        <w:t>r</w:t>
      </w:r>
      <w:r w:rsidR="0081726F">
        <w:rPr>
          <w:lang w:val="sr-Latn-CS"/>
        </w:rPr>
        <w:t xml:space="preserve">evizora Društva revizorsku kuću „Reviko“ DOO iz Podgorice, odnosno nastavak saradnje sa njima, pa je Predsjedavajući </w:t>
      </w:r>
      <w:r w:rsidR="0081726F">
        <w:rPr>
          <w:bCs/>
          <w:lang w:val="sr-Latn-CS"/>
        </w:rPr>
        <w:t>pozvao prisutne da se izjasne o predlogu.</w:t>
      </w:r>
      <w:r w:rsidR="0081726F" w:rsidRPr="007F29B4">
        <w:rPr>
          <w:bCs/>
          <w:lang w:val="sr-Latn-CS"/>
        </w:rPr>
        <w:t xml:space="preserve"> </w:t>
      </w:r>
    </w:p>
    <w:p w14:paraId="08BCBC50" w14:textId="7465F935" w:rsidR="005B21C1" w:rsidRPr="00C448C2" w:rsidRDefault="002256AA" w:rsidP="0081726F">
      <w:pPr>
        <w:ind w:left="-540"/>
        <w:jc w:val="both"/>
        <w:rPr>
          <w:bCs/>
          <w:lang w:val="sr-Latn-CS"/>
        </w:rPr>
      </w:pPr>
      <w:r>
        <w:rPr>
          <w:lang w:val="sr-Latn-CS"/>
        </w:rPr>
        <w:t>Nakon otvorene rasprave Skupština akcionara je jednoglasno</w:t>
      </w:r>
      <w:r w:rsidR="00C448C2">
        <w:rPr>
          <w:bCs/>
          <w:lang w:val="sr-Latn-CS"/>
        </w:rPr>
        <w:t xml:space="preserve"> </w:t>
      </w:r>
      <w:r>
        <w:rPr>
          <w:bCs/>
          <w:lang w:val="sr-Latn-CS"/>
        </w:rPr>
        <w:t xml:space="preserve"> </w:t>
      </w:r>
      <w:r w:rsidR="00C448C2">
        <w:rPr>
          <w:bCs/>
          <w:lang w:val="sr-Latn-CS"/>
        </w:rPr>
        <w:t xml:space="preserve">(sa </w:t>
      </w:r>
      <w:r w:rsidR="00626EFD" w:rsidRPr="001F4D45">
        <w:rPr>
          <w:color w:val="000000" w:themeColor="text1"/>
          <w:lang w:val="sr-Latn-CS"/>
        </w:rPr>
        <w:t>1</w:t>
      </w:r>
      <w:r w:rsidR="00626EFD">
        <w:rPr>
          <w:color w:val="000000" w:themeColor="text1"/>
          <w:lang w:val="sr-Latn-CS"/>
        </w:rPr>
        <w:t>017768</w:t>
      </w:r>
      <w:r w:rsidR="0081726F" w:rsidRPr="009B68A2">
        <w:rPr>
          <w:color w:val="EE0000"/>
          <w:lang w:val="sr-Latn-CS"/>
        </w:rPr>
        <w:t xml:space="preserve"> </w:t>
      </w:r>
      <w:r w:rsidR="00C448C2">
        <w:rPr>
          <w:bCs/>
          <w:lang w:val="sr-Latn-CS"/>
        </w:rPr>
        <w:t xml:space="preserve">glasova) </w:t>
      </w:r>
      <w:r>
        <w:rPr>
          <w:lang w:val="sr-Latn-CS"/>
        </w:rPr>
        <w:t>do</w:t>
      </w:r>
      <w:r>
        <w:rPr>
          <w:bCs/>
          <w:lang w:val="sr-Latn-CS"/>
        </w:rPr>
        <w:t>nijela sljedeću</w:t>
      </w:r>
      <w:r>
        <w:rPr>
          <w:b/>
          <w:lang w:val="es-ES"/>
        </w:rPr>
        <w:t xml:space="preserve">       </w:t>
      </w:r>
    </w:p>
    <w:p w14:paraId="7AA7B0BA" w14:textId="77777777" w:rsidR="00D868A3" w:rsidRDefault="005B21C1" w:rsidP="00163279">
      <w:pPr>
        <w:rPr>
          <w:b/>
          <w:lang w:val="es-ES"/>
        </w:rPr>
      </w:pPr>
      <w:r>
        <w:rPr>
          <w:b/>
          <w:lang w:val="es-ES"/>
        </w:rPr>
        <w:t xml:space="preserve">                                                      </w:t>
      </w:r>
      <w:r w:rsidR="00163279">
        <w:rPr>
          <w:b/>
          <w:lang w:val="es-ES"/>
        </w:rPr>
        <w:t xml:space="preserve"> </w:t>
      </w:r>
    </w:p>
    <w:p w14:paraId="154F75E9" w14:textId="3B81B91F" w:rsidR="00F22B06" w:rsidRPr="00F22B06" w:rsidRDefault="00163279" w:rsidP="00D868A3">
      <w:pPr>
        <w:ind w:left="2880" w:firstLine="720"/>
        <w:rPr>
          <w:b/>
          <w:lang w:val="es-ES"/>
        </w:rPr>
      </w:pPr>
      <w:r>
        <w:rPr>
          <w:b/>
          <w:lang w:val="es-ES"/>
        </w:rPr>
        <w:t xml:space="preserve"> </w:t>
      </w:r>
      <w:r w:rsidR="00F22B06" w:rsidRPr="00F22B06">
        <w:rPr>
          <w:b/>
          <w:lang w:val="es-ES"/>
        </w:rPr>
        <w:t>O D L U K U</w:t>
      </w:r>
    </w:p>
    <w:p w14:paraId="3DFA29E6" w14:textId="798220BD" w:rsidR="00F22B06" w:rsidRPr="00C0407C" w:rsidRDefault="00F22B06" w:rsidP="008C70A7">
      <w:pPr>
        <w:jc w:val="both"/>
        <w:rPr>
          <w:b/>
          <w:lang w:val="sr-Latn-CS"/>
        </w:rPr>
      </w:pPr>
      <w:r w:rsidRPr="00F22B06">
        <w:rPr>
          <w:b/>
          <w:lang w:val="es-ES"/>
        </w:rPr>
        <w:t xml:space="preserve">                                    </w:t>
      </w:r>
      <w:r w:rsidR="008D5234">
        <w:rPr>
          <w:b/>
          <w:lang w:val="es-ES"/>
        </w:rPr>
        <w:t xml:space="preserve">       </w:t>
      </w:r>
      <w:r w:rsidRPr="00F22B06">
        <w:rPr>
          <w:b/>
          <w:lang w:val="es-ES"/>
        </w:rPr>
        <w:t xml:space="preserve"> o</w:t>
      </w:r>
      <w:r w:rsidRPr="00F22B06">
        <w:rPr>
          <w:b/>
          <w:lang w:val="sr-Latn-CS"/>
        </w:rPr>
        <w:t xml:space="preserve"> imenovanju revizora Društva</w:t>
      </w:r>
    </w:p>
    <w:p w14:paraId="585696D5" w14:textId="021A4375" w:rsidR="002C02CF" w:rsidRPr="002C02CF" w:rsidRDefault="002C02CF" w:rsidP="002C02CF">
      <w:pPr>
        <w:numPr>
          <w:ilvl w:val="0"/>
          <w:numId w:val="4"/>
        </w:numPr>
        <w:spacing w:after="0" w:line="240" w:lineRule="auto"/>
        <w:jc w:val="both"/>
        <w:rPr>
          <w:lang w:val="es-ES"/>
        </w:rPr>
      </w:pPr>
      <w:proofErr w:type="spellStart"/>
      <w:r w:rsidRPr="002C02CF">
        <w:rPr>
          <w:lang w:val="es-ES"/>
        </w:rPr>
        <w:t>Za</w:t>
      </w:r>
      <w:proofErr w:type="spellEnd"/>
      <w:r w:rsidRPr="002C02CF">
        <w:rPr>
          <w:lang w:val="es-ES"/>
        </w:rPr>
        <w:t xml:space="preserve"> </w:t>
      </w:r>
      <w:proofErr w:type="spellStart"/>
      <w:r w:rsidRPr="002C02CF">
        <w:rPr>
          <w:lang w:val="es-ES"/>
        </w:rPr>
        <w:t>revizora</w:t>
      </w:r>
      <w:proofErr w:type="spellEnd"/>
      <w:r w:rsidRPr="002C02CF">
        <w:rPr>
          <w:lang w:val="es-ES"/>
        </w:rPr>
        <w:t xml:space="preserve"> </w:t>
      </w:r>
      <w:proofErr w:type="spellStart"/>
      <w:r w:rsidRPr="002C02CF">
        <w:rPr>
          <w:lang w:val="es-ES"/>
        </w:rPr>
        <w:t>Društva</w:t>
      </w:r>
      <w:proofErr w:type="spellEnd"/>
      <w:r w:rsidRPr="002C02CF">
        <w:rPr>
          <w:lang w:val="es-ES"/>
        </w:rPr>
        <w:t xml:space="preserve"> se </w:t>
      </w:r>
      <w:proofErr w:type="spellStart"/>
      <w:r w:rsidRPr="002C02CF">
        <w:rPr>
          <w:lang w:val="es-ES"/>
        </w:rPr>
        <w:t>imenuje</w:t>
      </w:r>
      <w:proofErr w:type="spellEnd"/>
      <w:r w:rsidRPr="002C02CF">
        <w:rPr>
          <w:lang w:val="es-ES"/>
        </w:rPr>
        <w:t xml:space="preserve"> “</w:t>
      </w:r>
      <w:proofErr w:type="spellStart"/>
      <w:r w:rsidRPr="002C02CF">
        <w:rPr>
          <w:lang w:val="es-ES"/>
        </w:rPr>
        <w:t>Reviko</w:t>
      </w:r>
      <w:proofErr w:type="spellEnd"/>
      <w:r w:rsidRPr="002C02CF">
        <w:rPr>
          <w:lang w:val="es-ES"/>
        </w:rPr>
        <w:t xml:space="preserve">” </w:t>
      </w:r>
      <w:proofErr w:type="spellStart"/>
      <w:r w:rsidRPr="002C02CF">
        <w:rPr>
          <w:lang w:val="es-ES"/>
        </w:rPr>
        <w:t>doo</w:t>
      </w:r>
      <w:proofErr w:type="spellEnd"/>
      <w:r w:rsidRPr="002C02CF">
        <w:rPr>
          <w:lang w:val="es-ES"/>
        </w:rPr>
        <w:t xml:space="preserve"> Podgorica, </w:t>
      </w:r>
      <w:proofErr w:type="spellStart"/>
      <w:r w:rsidRPr="002C02CF">
        <w:rPr>
          <w:lang w:val="es-ES"/>
        </w:rPr>
        <w:t>nezavisna</w:t>
      </w:r>
      <w:proofErr w:type="spellEnd"/>
      <w:r w:rsidRPr="002C02CF">
        <w:rPr>
          <w:lang w:val="es-ES"/>
        </w:rPr>
        <w:t xml:space="preserve"> </w:t>
      </w:r>
      <w:proofErr w:type="spellStart"/>
      <w:r w:rsidRPr="002C02CF">
        <w:rPr>
          <w:lang w:val="es-ES"/>
        </w:rPr>
        <w:t>revizorska</w:t>
      </w:r>
      <w:proofErr w:type="spellEnd"/>
      <w:r w:rsidRPr="002C02CF">
        <w:rPr>
          <w:lang w:val="es-ES"/>
        </w:rPr>
        <w:t xml:space="preserve"> </w:t>
      </w:r>
      <w:proofErr w:type="spellStart"/>
      <w:r w:rsidRPr="002C02CF">
        <w:rPr>
          <w:lang w:val="es-ES"/>
        </w:rPr>
        <w:t>kuća</w:t>
      </w:r>
      <w:proofErr w:type="spellEnd"/>
      <w:r w:rsidRPr="002C02CF">
        <w:rPr>
          <w:lang w:val="es-ES"/>
        </w:rPr>
        <w:t xml:space="preserve"> </w:t>
      </w:r>
      <w:proofErr w:type="spellStart"/>
      <w:r w:rsidRPr="002C02CF">
        <w:rPr>
          <w:lang w:val="es-ES"/>
        </w:rPr>
        <w:t>sa</w:t>
      </w:r>
      <w:proofErr w:type="spellEnd"/>
      <w:r w:rsidRPr="002C02CF">
        <w:rPr>
          <w:lang w:val="es-ES"/>
        </w:rPr>
        <w:t xml:space="preserve"> </w:t>
      </w:r>
      <w:proofErr w:type="spellStart"/>
      <w:r w:rsidRPr="002C02CF">
        <w:rPr>
          <w:lang w:val="es-ES"/>
        </w:rPr>
        <w:t>sjedištem</w:t>
      </w:r>
      <w:proofErr w:type="spellEnd"/>
      <w:r w:rsidRPr="002C02CF">
        <w:rPr>
          <w:lang w:val="es-ES"/>
        </w:rPr>
        <w:t xml:space="preserve"> u </w:t>
      </w:r>
      <w:proofErr w:type="spellStart"/>
      <w:r w:rsidRPr="002C02CF">
        <w:rPr>
          <w:lang w:val="es-ES"/>
        </w:rPr>
        <w:t>Podgorici</w:t>
      </w:r>
      <w:proofErr w:type="spellEnd"/>
      <w:r w:rsidRPr="002C02CF">
        <w:rPr>
          <w:lang w:val="es-ES"/>
        </w:rPr>
        <w:t xml:space="preserve">, </w:t>
      </w:r>
      <w:proofErr w:type="spellStart"/>
      <w:r w:rsidRPr="002C02CF">
        <w:rPr>
          <w:lang w:val="es-ES"/>
        </w:rPr>
        <w:t>Radoja</w:t>
      </w:r>
      <w:proofErr w:type="spellEnd"/>
      <w:r w:rsidRPr="002C02CF">
        <w:rPr>
          <w:lang w:val="es-ES"/>
        </w:rPr>
        <w:t xml:space="preserve"> </w:t>
      </w:r>
      <w:proofErr w:type="spellStart"/>
      <w:r w:rsidRPr="002C02CF">
        <w:rPr>
          <w:lang w:val="es-ES"/>
        </w:rPr>
        <w:t>Dakića</w:t>
      </w:r>
      <w:proofErr w:type="spellEnd"/>
      <w:r w:rsidRPr="002C02CF">
        <w:rPr>
          <w:lang w:val="es-ES"/>
        </w:rPr>
        <w:t>, lamela 1-9.</w:t>
      </w:r>
    </w:p>
    <w:p w14:paraId="51BB13BD" w14:textId="5386BE15" w:rsidR="002C02CF" w:rsidRPr="002C02CF" w:rsidRDefault="002C02CF" w:rsidP="002C02CF">
      <w:pPr>
        <w:jc w:val="both"/>
        <w:rPr>
          <w:lang w:val="es-ES"/>
        </w:rPr>
      </w:pPr>
      <w:r w:rsidRPr="002C02CF">
        <w:rPr>
          <w:lang w:val="es-ES"/>
        </w:rPr>
        <w:t xml:space="preserve">     2. </w:t>
      </w:r>
      <w:proofErr w:type="spellStart"/>
      <w:r w:rsidRPr="002C02CF">
        <w:rPr>
          <w:lang w:val="es-ES"/>
        </w:rPr>
        <w:t>Revizor</w:t>
      </w:r>
      <w:proofErr w:type="spellEnd"/>
      <w:r w:rsidRPr="002C02CF">
        <w:rPr>
          <w:lang w:val="es-ES"/>
        </w:rPr>
        <w:t xml:space="preserve"> </w:t>
      </w:r>
      <w:proofErr w:type="spellStart"/>
      <w:r w:rsidRPr="002C02CF">
        <w:rPr>
          <w:lang w:val="es-ES"/>
        </w:rPr>
        <w:t>Društva</w:t>
      </w:r>
      <w:proofErr w:type="spellEnd"/>
      <w:r w:rsidRPr="002C02CF">
        <w:rPr>
          <w:lang w:val="es-ES"/>
        </w:rPr>
        <w:t xml:space="preserve"> se </w:t>
      </w:r>
      <w:proofErr w:type="spellStart"/>
      <w:r w:rsidRPr="002C02CF">
        <w:rPr>
          <w:lang w:val="es-ES"/>
        </w:rPr>
        <w:t>imenuje</w:t>
      </w:r>
      <w:proofErr w:type="spellEnd"/>
      <w:r w:rsidRPr="002C02CF">
        <w:rPr>
          <w:lang w:val="es-ES"/>
        </w:rPr>
        <w:t xml:space="preserve"> </w:t>
      </w:r>
      <w:proofErr w:type="spellStart"/>
      <w:r w:rsidRPr="002C02CF">
        <w:rPr>
          <w:lang w:val="es-ES"/>
        </w:rPr>
        <w:t>na</w:t>
      </w:r>
      <w:proofErr w:type="spellEnd"/>
      <w:r w:rsidRPr="002C02CF">
        <w:rPr>
          <w:lang w:val="es-ES"/>
        </w:rPr>
        <w:t xml:space="preserve"> </w:t>
      </w:r>
      <w:proofErr w:type="spellStart"/>
      <w:r w:rsidRPr="002C02CF">
        <w:rPr>
          <w:lang w:val="es-ES"/>
        </w:rPr>
        <w:t>period</w:t>
      </w:r>
      <w:proofErr w:type="spellEnd"/>
      <w:r w:rsidRPr="002C02CF">
        <w:rPr>
          <w:lang w:val="es-ES"/>
        </w:rPr>
        <w:t xml:space="preserve"> </w:t>
      </w:r>
      <w:proofErr w:type="spellStart"/>
      <w:r w:rsidRPr="002C02CF">
        <w:rPr>
          <w:lang w:val="es-ES"/>
        </w:rPr>
        <w:t>od</w:t>
      </w:r>
      <w:proofErr w:type="spellEnd"/>
      <w:r w:rsidRPr="002C02CF">
        <w:rPr>
          <w:lang w:val="es-ES"/>
        </w:rPr>
        <w:t xml:space="preserve"> </w:t>
      </w:r>
      <w:proofErr w:type="spellStart"/>
      <w:r w:rsidRPr="002C02CF">
        <w:rPr>
          <w:lang w:val="es-ES"/>
        </w:rPr>
        <w:t>jedne</w:t>
      </w:r>
      <w:proofErr w:type="spellEnd"/>
      <w:r w:rsidRPr="002C02CF">
        <w:rPr>
          <w:lang w:val="es-ES"/>
        </w:rPr>
        <w:t xml:space="preserve"> </w:t>
      </w:r>
      <w:proofErr w:type="spellStart"/>
      <w:r w:rsidRPr="002C02CF">
        <w:rPr>
          <w:lang w:val="es-ES"/>
        </w:rPr>
        <w:t>godine</w:t>
      </w:r>
      <w:proofErr w:type="spellEnd"/>
      <w:r w:rsidRPr="002C02CF">
        <w:rPr>
          <w:lang w:val="es-ES"/>
        </w:rPr>
        <w:t>.</w:t>
      </w:r>
    </w:p>
    <w:p w14:paraId="10F12988" w14:textId="77777777" w:rsidR="002C02CF" w:rsidRDefault="002C02CF" w:rsidP="002C02CF">
      <w:pPr>
        <w:jc w:val="both"/>
        <w:rPr>
          <w:sz w:val="28"/>
          <w:szCs w:val="28"/>
          <w:lang w:val="es-ES"/>
        </w:rPr>
      </w:pPr>
      <w:r w:rsidRPr="002C02CF">
        <w:rPr>
          <w:lang w:val="es-ES"/>
        </w:rPr>
        <w:t xml:space="preserve">     3. </w:t>
      </w:r>
      <w:proofErr w:type="spellStart"/>
      <w:r w:rsidRPr="002C02CF">
        <w:rPr>
          <w:lang w:val="es-ES"/>
        </w:rPr>
        <w:t>Odluka</w:t>
      </w:r>
      <w:proofErr w:type="spellEnd"/>
      <w:r w:rsidRPr="002C02CF">
        <w:rPr>
          <w:lang w:val="es-ES"/>
        </w:rPr>
        <w:t xml:space="preserve"> </w:t>
      </w:r>
      <w:proofErr w:type="spellStart"/>
      <w:r w:rsidRPr="002C02CF">
        <w:rPr>
          <w:lang w:val="es-ES"/>
        </w:rPr>
        <w:t>stupa</w:t>
      </w:r>
      <w:proofErr w:type="spellEnd"/>
      <w:r w:rsidRPr="002C02CF">
        <w:rPr>
          <w:lang w:val="es-ES"/>
        </w:rPr>
        <w:t xml:space="preserve"> </w:t>
      </w:r>
      <w:proofErr w:type="spellStart"/>
      <w:r w:rsidRPr="002C02CF">
        <w:rPr>
          <w:lang w:val="es-ES"/>
        </w:rPr>
        <w:t>na</w:t>
      </w:r>
      <w:proofErr w:type="spellEnd"/>
      <w:r w:rsidRPr="002C02CF">
        <w:rPr>
          <w:lang w:val="es-ES"/>
        </w:rPr>
        <w:t xml:space="preserve"> </w:t>
      </w:r>
      <w:proofErr w:type="spellStart"/>
      <w:r w:rsidRPr="002C02CF">
        <w:rPr>
          <w:lang w:val="es-ES"/>
        </w:rPr>
        <w:t>snagu</w:t>
      </w:r>
      <w:proofErr w:type="spellEnd"/>
      <w:r w:rsidRPr="002C02CF">
        <w:rPr>
          <w:lang w:val="es-ES"/>
        </w:rPr>
        <w:t xml:space="preserve"> </w:t>
      </w:r>
      <w:proofErr w:type="spellStart"/>
      <w:r w:rsidRPr="002C02CF">
        <w:rPr>
          <w:lang w:val="es-ES"/>
        </w:rPr>
        <w:t>danom</w:t>
      </w:r>
      <w:proofErr w:type="spellEnd"/>
      <w:r>
        <w:rPr>
          <w:sz w:val="28"/>
          <w:szCs w:val="28"/>
          <w:lang w:val="es-ES"/>
        </w:rPr>
        <w:t xml:space="preserve"> donošenja.</w:t>
      </w:r>
    </w:p>
    <w:p w14:paraId="70927116" w14:textId="07A2E4F3" w:rsidR="00573DDC" w:rsidRDefault="00265C2B" w:rsidP="00573DDC">
      <w:pPr>
        <w:jc w:val="both"/>
        <w:rPr>
          <w:b/>
          <w:bCs/>
          <w:lang w:val="es-ES"/>
        </w:rPr>
      </w:pPr>
      <w:r>
        <w:rPr>
          <w:b/>
          <w:bCs/>
          <w:lang w:val="es-ES"/>
        </w:rPr>
        <w:t xml:space="preserve">                  </w:t>
      </w:r>
      <w:r w:rsidR="00F22B06" w:rsidRPr="00F22B06">
        <w:rPr>
          <w:b/>
          <w:bCs/>
          <w:lang w:val="es-ES"/>
        </w:rPr>
        <w:t xml:space="preserve"> </w:t>
      </w:r>
    </w:p>
    <w:p w14:paraId="0FAD70B0" w14:textId="77777777" w:rsidR="00573DDC" w:rsidRDefault="0081726F" w:rsidP="00573DDC">
      <w:pPr>
        <w:jc w:val="center"/>
        <w:rPr>
          <w:b/>
          <w:bCs/>
          <w:lang w:val="es-ES"/>
        </w:rPr>
      </w:pPr>
      <w:r>
        <w:rPr>
          <w:b/>
          <w:bCs/>
          <w:lang w:val="es-ES"/>
        </w:rPr>
        <w:t>9.tačka</w:t>
      </w:r>
    </w:p>
    <w:p w14:paraId="56BB6E50" w14:textId="50741098" w:rsidR="00573DDC" w:rsidRPr="00573DDC" w:rsidRDefault="0081726F" w:rsidP="00573DDC">
      <w:pPr>
        <w:jc w:val="both"/>
        <w:rPr>
          <w:b/>
          <w:bCs/>
          <w:lang w:val="es-ES"/>
        </w:rPr>
      </w:pPr>
      <w:r w:rsidRPr="00666EB7">
        <w:rPr>
          <w:lang w:val="es-ES"/>
        </w:rPr>
        <w:t xml:space="preserve">Po </w:t>
      </w:r>
      <w:proofErr w:type="spellStart"/>
      <w:r w:rsidRPr="00666EB7">
        <w:rPr>
          <w:lang w:val="es-ES"/>
        </w:rPr>
        <w:t>ovoj</w:t>
      </w:r>
      <w:proofErr w:type="spellEnd"/>
      <w:r w:rsidRPr="00666EB7">
        <w:rPr>
          <w:lang w:val="es-ES"/>
        </w:rPr>
        <w:t xml:space="preserve"> </w:t>
      </w:r>
      <w:proofErr w:type="spellStart"/>
      <w:r w:rsidRPr="00666EB7">
        <w:rPr>
          <w:lang w:val="es-ES"/>
        </w:rPr>
        <w:t>tački</w:t>
      </w:r>
      <w:proofErr w:type="spellEnd"/>
      <w:r w:rsidRPr="00666EB7">
        <w:rPr>
          <w:lang w:val="es-ES"/>
        </w:rPr>
        <w:t xml:space="preserve"> </w:t>
      </w:r>
      <w:proofErr w:type="spellStart"/>
      <w:r w:rsidRPr="00666EB7">
        <w:rPr>
          <w:lang w:val="es-ES"/>
        </w:rPr>
        <w:t>dnevnog</w:t>
      </w:r>
      <w:proofErr w:type="spellEnd"/>
      <w:r w:rsidRPr="00666EB7">
        <w:rPr>
          <w:lang w:val="es-ES"/>
        </w:rPr>
        <w:t xml:space="preserve"> reda </w:t>
      </w:r>
      <w:proofErr w:type="spellStart"/>
      <w:r>
        <w:rPr>
          <w:lang w:val="es-ES"/>
        </w:rPr>
        <w:t>Predsjedavajući</w:t>
      </w:r>
      <w:proofErr w:type="spellEnd"/>
      <w:r>
        <w:rPr>
          <w:lang w:val="es-ES"/>
        </w:rPr>
        <w:t xml:space="preserve"> je </w:t>
      </w:r>
      <w:proofErr w:type="spellStart"/>
      <w:r>
        <w:rPr>
          <w:lang w:val="es-ES"/>
        </w:rPr>
        <w:t>upoznao</w:t>
      </w:r>
      <w:proofErr w:type="spellEnd"/>
      <w:r>
        <w:rPr>
          <w:lang w:val="es-ES"/>
        </w:rPr>
        <w:t xml:space="preserve"> </w:t>
      </w:r>
      <w:proofErr w:type="spellStart"/>
      <w:r>
        <w:rPr>
          <w:lang w:val="es-ES"/>
        </w:rPr>
        <w:t>akcionare</w:t>
      </w:r>
      <w:proofErr w:type="spellEnd"/>
      <w:r>
        <w:rPr>
          <w:lang w:val="es-ES"/>
        </w:rPr>
        <w:t xml:space="preserve"> </w:t>
      </w:r>
      <w:proofErr w:type="spellStart"/>
      <w:r>
        <w:rPr>
          <w:lang w:val="es-ES"/>
        </w:rPr>
        <w:t>sa</w:t>
      </w:r>
      <w:proofErr w:type="spellEnd"/>
      <w:r>
        <w:rPr>
          <w:lang w:val="es-ES"/>
        </w:rPr>
        <w:t xml:space="preserve"> </w:t>
      </w:r>
      <w:proofErr w:type="spellStart"/>
      <w:r>
        <w:rPr>
          <w:lang w:val="es-ES"/>
        </w:rPr>
        <w:t>predlogom</w:t>
      </w:r>
      <w:proofErr w:type="spellEnd"/>
      <w:r>
        <w:rPr>
          <w:lang w:val="es-ES"/>
        </w:rPr>
        <w:t xml:space="preserve"> </w:t>
      </w:r>
      <w:proofErr w:type="spellStart"/>
      <w:r>
        <w:rPr>
          <w:lang w:val="es-ES"/>
        </w:rPr>
        <w:t>odluke</w:t>
      </w:r>
      <w:proofErr w:type="spellEnd"/>
      <w:r>
        <w:rPr>
          <w:lang w:val="es-ES"/>
        </w:rPr>
        <w:t xml:space="preserve"> </w:t>
      </w:r>
      <w:proofErr w:type="spellStart"/>
      <w:r>
        <w:rPr>
          <w:lang w:val="es-ES"/>
        </w:rPr>
        <w:t>manjinskog</w:t>
      </w:r>
      <w:proofErr w:type="spellEnd"/>
      <w:r>
        <w:rPr>
          <w:lang w:val="es-ES"/>
        </w:rPr>
        <w:t xml:space="preserve"> </w:t>
      </w:r>
      <w:proofErr w:type="spellStart"/>
      <w:r>
        <w:rPr>
          <w:lang w:val="es-ES"/>
        </w:rPr>
        <w:t>akcionara</w:t>
      </w:r>
      <w:proofErr w:type="spellEnd"/>
      <w:r>
        <w:rPr>
          <w:lang w:val="es-ES"/>
        </w:rPr>
        <w:t xml:space="preserve"> </w:t>
      </w:r>
      <w:proofErr w:type="spellStart"/>
      <w:r>
        <w:rPr>
          <w:lang w:val="es-ES"/>
        </w:rPr>
        <w:t>Milana</w:t>
      </w:r>
      <w:proofErr w:type="spellEnd"/>
      <w:r>
        <w:rPr>
          <w:lang w:val="es-ES"/>
        </w:rPr>
        <w:t xml:space="preserve"> </w:t>
      </w:r>
      <w:proofErr w:type="spellStart"/>
      <w:r>
        <w:rPr>
          <w:lang w:val="es-ES"/>
        </w:rPr>
        <w:t>Ćetkovića</w:t>
      </w:r>
      <w:proofErr w:type="spellEnd"/>
      <w:r>
        <w:rPr>
          <w:lang w:val="es-ES"/>
        </w:rPr>
        <w:t xml:space="preserve"> o </w:t>
      </w:r>
      <w:proofErr w:type="spellStart"/>
      <w:r>
        <w:rPr>
          <w:lang w:val="es-ES"/>
        </w:rPr>
        <w:t>isplati</w:t>
      </w:r>
      <w:proofErr w:type="spellEnd"/>
      <w:r>
        <w:rPr>
          <w:lang w:val="es-ES"/>
        </w:rPr>
        <w:t xml:space="preserve"> </w:t>
      </w:r>
      <w:proofErr w:type="spellStart"/>
      <w:r>
        <w:rPr>
          <w:lang w:val="es-ES"/>
        </w:rPr>
        <w:t>dividende</w:t>
      </w:r>
      <w:proofErr w:type="spellEnd"/>
      <w:r>
        <w:rPr>
          <w:lang w:val="es-ES"/>
        </w:rPr>
        <w:t xml:space="preserve"> </w:t>
      </w:r>
      <w:proofErr w:type="spellStart"/>
      <w:r>
        <w:rPr>
          <w:lang w:val="es-ES"/>
        </w:rPr>
        <w:t>akcionarima</w:t>
      </w:r>
      <w:proofErr w:type="spellEnd"/>
      <w:r>
        <w:rPr>
          <w:lang w:val="es-ES"/>
        </w:rPr>
        <w:t xml:space="preserve"> </w:t>
      </w:r>
      <w:proofErr w:type="spellStart"/>
      <w:r>
        <w:rPr>
          <w:lang w:val="es-ES"/>
        </w:rPr>
        <w:t>iz</w:t>
      </w:r>
      <w:proofErr w:type="spellEnd"/>
      <w:r>
        <w:rPr>
          <w:lang w:val="es-ES"/>
        </w:rPr>
        <w:t xml:space="preserve"> </w:t>
      </w:r>
      <w:proofErr w:type="spellStart"/>
      <w:r>
        <w:rPr>
          <w:lang w:val="es-ES"/>
        </w:rPr>
        <w:t>neraspoređene</w:t>
      </w:r>
      <w:proofErr w:type="spellEnd"/>
      <w:r>
        <w:rPr>
          <w:lang w:val="es-ES"/>
        </w:rPr>
        <w:t xml:space="preserve"> </w:t>
      </w:r>
      <w:proofErr w:type="spellStart"/>
      <w:r>
        <w:rPr>
          <w:lang w:val="es-ES"/>
        </w:rPr>
        <w:t>dobiti</w:t>
      </w:r>
      <w:proofErr w:type="spellEnd"/>
      <w:r>
        <w:rPr>
          <w:lang w:val="es-ES"/>
        </w:rPr>
        <w:t>.</w:t>
      </w:r>
    </w:p>
    <w:p w14:paraId="4C4F13A0" w14:textId="70AC7C7A" w:rsidR="0081726F" w:rsidRDefault="0081726F" w:rsidP="00573DDC">
      <w:pPr>
        <w:jc w:val="both"/>
        <w:rPr>
          <w:lang w:val="es-ES"/>
        </w:rPr>
      </w:pPr>
      <w:proofErr w:type="spellStart"/>
      <w:r w:rsidRPr="00D868A3">
        <w:rPr>
          <w:bCs/>
          <w:lang w:val="es-ES"/>
        </w:rPr>
        <w:t>Gdin</w:t>
      </w:r>
      <w:proofErr w:type="spellEnd"/>
      <w:r w:rsidRPr="00D868A3">
        <w:rPr>
          <w:bCs/>
          <w:lang w:val="es-ES"/>
        </w:rPr>
        <w:t xml:space="preserve"> </w:t>
      </w:r>
      <w:proofErr w:type="spellStart"/>
      <w:r w:rsidRPr="00D868A3">
        <w:rPr>
          <w:bCs/>
          <w:lang w:val="es-ES"/>
        </w:rPr>
        <w:t>Ćetković</w:t>
      </w:r>
      <w:proofErr w:type="spellEnd"/>
      <w:r>
        <w:rPr>
          <w:lang w:val="es-ES"/>
        </w:rPr>
        <w:t xml:space="preserve"> je</w:t>
      </w:r>
      <w:r>
        <w:rPr>
          <w:color w:val="FF0000"/>
          <w:lang w:val="es-ES"/>
        </w:rPr>
        <w:t xml:space="preserve"> </w:t>
      </w:r>
      <w:proofErr w:type="spellStart"/>
      <w:r w:rsidRPr="008263D3">
        <w:rPr>
          <w:lang w:val="es-ES"/>
        </w:rPr>
        <w:t>ukratko</w:t>
      </w:r>
      <w:proofErr w:type="spellEnd"/>
      <w:r w:rsidRPr="008263D3">
        <w:rPr>
          <w:lang w:val="es-ES"/>
        </w:rPr>
        <w:t xml:space="preserve"> </w:t>
      </w:r>
      <w:proofErr w:type="spellStart"/>
      <w:r w:rsidRPr="008263D3">
        <w:rPr>
          <w:lang w:val="es-ES"/>
        </w:rPr>
        <w:t>obrazložio</w:t>
      </w:r>
      <w:proofErr w:type="spellEnd"/>
      <w:r w:rsidRPr="008263D3">
        <w:rPr>
          <w:lang w:val="es-ES"/>
        </w:rPr>
        <w:t xml:space="preserve"> </w:t>
      </w:r>
      <w:proofErr w:type="spellStart"/>
      <w:r w:rsidRPr="008263D3">
        <w:rPr>
          <w:lang w:val="es-ES"/>
        </w:rPr>
        <w:t>podneseni</w:t>
      </w:r>
      <w:proofErr w:type="spellEnd"/>
      <w:r w:rsidRPr="008263D3">
        <w:rPr>
          <w:lang w:val="es-ES"/>
        </w:rPr>
        <w:t xml:space="preserve"> </w:t>
      </w:r>
      <w:proofErr w:type="spellStart"/>
      <w:r w:rsidRPr="008263D3">
        <w:rPr>
          <w:lang w:val="es-ES"/>
        </w:rPr>
        <w:t>predlog</w:t>
      </w:r>
      <w:proofErr w:type="spellEnd"/>
      <w:r w:rsidRPr="008263D3">
        <w:rPr>
          <w:lang w:val="es-ES"/>
        </w:rPr>
        <w:t xml:space="preserve">, </w:t>
      </w:r>
      <w:proofErr w:type="spellStart"/>
      <w:r w:rsidRPr="008263D3">
        <w:rPr>
          <w:lang w:val="es-ES"/>
        </w:rPr>
        <w:t>ističući</w:t>
      </w:r>
      <w:proofErr w:type="spellEnd"/>
      <w:r w:rsidRPr="008263D3">
        <w:rPr>
          <w:lang w:val="es-ES"/>
        </w:rPr>
        <w:t xml:space="preserve"> da </w:t>
      </w:r>
      <w:proofErr w:type="spellStart"/>
      <w:r w:rsidRPr="008263D3">
        <w:rPr>
          <w:lang w:val="es-ES"/>
        </w:rPr>
        <w:t>Društvo</w:t>
      </w:r>
      <w:proofErr w:type="spellEnd"/>
      <w:r w:rsidRPr="008263D3">
        <w:rPr>
          <w:lang w:val="es-ES"/>
        </w:rPr>
        <w:t xml:space="preserve"> </w:t>
      </w:r>
      <w:proofErr w:type="spellStart"/>
      <w:r w:rsidRPr="008263D3">
        <w:rPr>
          <w:lang w:val="es-ES"/>
        </w:rPr>
        <w:t>pozitivno</w:t>
      </w:r>
      <w:proofErr w:type="spellEnd"/>
      <w:r w:rsidRPr="008263D3">
        <w:rPr>
          <w:lang w:val="es-ES"/>
        </w:rPr>
        <w:t xml:space="preserve"> </w:t>
      </w:r>
      <w:proofErr w:type="spellStart"/>
      <w:r w:rsidRPr="008263D3">
        <w:rPr>
          <w:lang w:val="es-ES"/>
        </w:rPr>
        <w:t>posluje</w:t>
      </w:r>
      <w:proofErr w:type="spellEnd"/>
      <w:r w:rsidRPr="008263D3">
        <w:rPr>
          <w:lang w:val="es-ES"/>
        </w:rPr>
        <w:t xml:space="preserve"> i da </w:t>
      </w:r>
      <w:proofErr w:type="spellStart"/>
      <w:r w:rsidRPr="008263D3">
        <w:rPr>
          <w:lang w:val="es-ES"/>
        </w:rPr>
        <w:t>podjela</w:t>
      </w:r>
      <w:proofErr w:type="spellEnd"/>
      <w:r w:rsidRPr="008263D3">
        <w:rPr>
          <w:lang w:val="es-ES"/>
        </w:rPr>
        <w:t xml:space="preserve"> </w:t>
      </w:r>
      <w:proofErr w:type="spellStart"/>
      <w:r w:rsidRPr="008263D3">
        <w:rPr>
          <w:lang w:val="es-ES"/>
        </w:rPr>
        <w:t>dividende</w:t>
      </w:r>
      <w:proofErr w:type="spellEnd"/>
      <w:r w:rsidRPr="008263D3">
        <w:rPr>
          <w:lang w:val="es-ES"/>
        </w:rPr>
        <w:t xml:space="preserve"> </w:t>
      </w:r>
      <w:proofErr w:type="spellStart"/>
      <w:r w:rsidRPr="008263D3">
        <w:rPr>
          <w:lang w:val="es-ES"/>
        </w:rPr>
        <w:t>iz</w:t>
      </w:r>
      <w:proofErr w:type="spellEnd"/>
      <w:r w:rsidRPr="008263D3">
        <w:rPr>
          <w:lang w:val="es-ES"/>
        </w:rPr>
        <w:t xml:space="preserve"> </w:t>
      </w:r>
      <w:proofErr w:type="spellStart"/>
      <w:r w:rsidRPr="008263D3">
        <w:rPr>
          <w:lang w:val="es-ES"/>
        </w:rPr>
        <w:t>neraspoređene</w:t>
      </w:r>
      <w:proofErr w:type="spellEnd"/>
      <w:r w:rsidRPr="008263D3">
        <w:rPr>
          <w:lang w:val="es-ES"/>
        </w:rPr>
        <w:t xml:space="preserve"> </w:t>
      </w:r>
      <w:proofErr w:type="spellStart"/>
      <w:r w:rsidRPr="008263D3">
        <w:rPr>
          <w:lang w:val="es-ES"/>
        </w:rPr>
        <w:t>ne</w:t>
      </w:r>
      <w:proofErr w:type="spellEnd"/>
      <w:r w:rsidRPr="008263D3">
        <w:rPr>
          <w:lang w:val="es-ES"/>
        </w:rPr>
        <w:t xml:space="preserve"> </w:t>
      </w:r>
      <w:proofErr w:type="spellStart"/>
      <w:r w:rsidRPr="008263D3">
        <w:rPr>
          <w:lang w:val="es-ES"/>
        </w:rPr>
        <w:t>bi</w:t>
      </w:r>
      <w:proofErr w:type="spellEnd"/>
      <w:r w:rsidRPr="008263D3">
        <w:rPr>
          <w:lang w:val="es-ES"/>
        </w:rPr>
        <w:t xml:space="preserve"> </w:t>
      </w:r>
      <w:proofErr w:type="spellStart"/>
      <w:r w:rsidRPr="008263D3">
        <w:rPr>
          <w:lang w:val="es-ES"/>
        </w:rPr>
        <w:t>ugrozila</w:t>
      </w:r>
      <w:proofErr w:type="spellEnd"/>
      <w:r w:rsidRPr="008263D3">
        <w:rPr>
          <w:lang w:val="es-ES"/>
        </w:rPr>
        <w:t xml:space="preserve"> </w:t>
      </w:r>
      <w:proofErr w:type="spellStart"/>
      <w:r w:rsidRPr="008263D3">
        <w:rPr>
          <w:lang w:val="es-ES"/>
        </w:rPr>
        <w:t>poslovanje</w:t>
      </w:r>
      <w:proofErr w:type="spellEnd"/>
      <w:r w:rsidRPr="008263D3">
        <w:rPr>
          <w:lang w:val="es-ES"/>
        </w:rPr>
        <w:t xml:space="preserve"> firme, </w:t>
      </w:r>
      <w:r>
        <w:rPr>
          <w:lang w:val="es-ES"/>
        </w:rPr>
        <w:t xml:space="preserve">te da </w:t>
      </w:r>
      <w:proofErr w:type="spellStart"/>
      <w:r>
        <w:rPr>
          <w:lang w:val="es-ES"/>
        </w:rPr>
        <w:t>bi</w:t>
      </w:r>
      <w:proofErr w:type="spellEnd"/>
      <w:r>
        <w:rPr>
          <w:lang w:val="es-ES"/>
        </w:rPr>
        <w:t xml:space="preserve"> </w:t>
      </w:r>
      <w:proofErr w:type="spellStart"/>
      <w:r>
        <w:rPr>
          <w:lang w:val="es-ES"/>
        </w:rPr>
        <w:t>trebalo</w:t>
      </w:r>
      <w:proofErr w:type="spellEnd"/>
      <w:r>
        <w:rPr>
          <w:lang w:val="es-ES"/>
        </w:rPr>
        <w:t xml:space="preserve"> </w:t>
      </w:r>
      <w:proofErr w:type="spellStart"/>
      <w:r>
        <w:rPr>
          <w:lang w:val="es-ES"/>
        </w:rPr>
        <w:t>ustanoviti</w:t>
      </w:r>
      <w:proofErr w:type="spellEnd"/>
      <w:r>
        <w:rPr>
          <w:lang w:val="es-ES"/>
        </w:rPr>
        <w:t xml:space="preserve"> </w:t>
      </w:r>
      <w:proofErr w:type="spellStart"/>
      <w:r>
        <w:rPr>
          <w:lang w:val="es-ES"/>
        </w:rPr>
        <w:t>praksu</w:t>
      </w:r>
      <w:proofErr w:type="spellEnd"/>
      <w:r>
        <w:rPr>
          <w:lang w:val="es-ES"/>
        </w:rPr>
        <w:t xml:space="preserve"> </w:t>
      </w:r>
      <w:proofErr w:type="spellStart"/>
      <w:r>
        <w:rPr>
          <w:lang w:val="es-ES"/>
        </w:rPr>
        <w:t>redovnog</w:t>
      </w:r>
      <w:proofErr w:type="spellEnd"/>
      <w:r>
        <w:rPr>
          <w:lang w:val="es-ES"/>
        </w:rPr>
        <w:t xml:space="preserve"> </w:t>
      </w:r>
      <w:proofErr w:type="spellStart"/>
      <w:r>
        <w:rPr>
          <w:lang w:val="es-ES"/>
        </w:rPr>
        <w:t>nagrađivanja</w:t>
      </w:r>
      <w:proofErr w:type="spellEnd"/>
      <w:r>
        <w:rPr>
          <w:lang w:val="es-ES"/>
        </w:rPr>
        <w:t xml:space="preserve"> </w:t>
      </w:r>
      <w:proofErr w:type="spellStart"/>
      <w:r>
        <w:rPr>
          <w:lang w:val="es-ES"/>
        </w:rPr>
        <w:t>akcionara</w:t>
      </w:r>
      <w:proofErr w:type="spellEnd"/>
      <w:r>
        <w:rPr>
          <w:lang w:val="es-ES"/>
        </w:rPr>
        <w:t xml:space="preserve">. </w:t>
      </w:r>
      <w:proofErr w:type="spellStart"/>
      <w:r>
        <w:rPr>
          <w:lang w:val="es-ES"/>
        </w:rPr>
        <w:t>Naveo</w:t>
      </w:r>
      <w:proofErr w:type="spellEnd"/>
      <w:r>
        <w:rPr>
          <w:lang w:val="es-ES"/>
        </w:rPr>
        <w:t xml:space="preserve"> je da </w:t>
      </w:r>
      <w:proofErr w:type="spellStart"/>
      <w:r>
        <w:rPr>
          <w:lang w:val="es-ES"/>
        </w:rPr>
        <w:t>bi</w:t>
      </w:r>
      <w:proofErr w:type="spellEnd"/>
      <w:r>
        <w:rPr>
          <w:lang w:val="es-ES"/>
        </w:rPr>
        <w:t xml:space="preserve"> </w:t>
      </w:r>
      <w:proofErr w:type="spellStart"/>
      <w:r>
        <w:rPr>
          <w:lang w:val="es-ES"/>
        </w:rPr>
        <w:t>najveću</w:t>
      </w:r>
      <w:proofErr w:type="spellEnd"/>
      <w:r>
        <w:rPr>
          <w:lang w:val="es-ES"/>
        </w:rPr>
        <w:t xml:space="preserve"> </w:t>
      </w:r>
      <w:proofErr w:type="spellStart"/>
      <w:r>
        <w:rPr>
          <w:lang w:val="es-ES"/>
        </w:rPr>
        <w:t>korist</w:t>
      </w:r>
      <w:proofErr w:type="spellEnd"/>
      <w:r>
        <w:rPr>
          <w:lang w:val="es-ES"/>
        </w:rPr>
        <w:t xml:space="preserve"> </w:t>
      </w:r>
      <w:proofErr w:type="spellStart"/>
      <w:r>
        <w:rPr>
          <w:lang w:val="es-ES"/>
        </w:rPr>
        <w:t>od</w:t>
      </w:r>
      <w:proofErr w:type="spellEnd"/>
      <w:r>
        <w:rPr>
          <w:lang w:val="es-ES"/>
        </w:rPr>
        <w:t xml:space="preserve"> </w:t>
      </w:r>
      <w:proofErr w:type="spellStart"/>
      <w:r>
        <w:rPr>
          <w:lang w:val="es-ES"/>
        </w:rPr>
        <w:t>podjele</w:t>
      </w:r>
      <w:proofErr w:type="spellEnd"/>
      <w:r>
        <w:rPr>
          <w:lang w:val="es-ES"/>
        </w:rPr>
        <w:t xml:space="preserve"> </w:t>
      </w:r>
      <w:proofErr w:type="spellStart"/>
      <w:r>
        <w:rPr>
          <w:lang w:val="es-ES"/>
        </w:rPr>
        <w:t>dividende</w:t>
      </w:r>
      <w:proofErr w:type="spellEnd"/>
      <w:r>
        <w:rPr>
          <w:lang w:val="es-ES"/>
        </w:rPr>
        <w:t xml:space="preserve"> </w:t>
      </w:r>
      <w:proofErr w:type="spellStart"/>
      <w:r>
        <w:rPr>
          <w:lang w:val="es-ES"/>
        </w:rPr>
        <w:t>imala</w:t>
      </w:r>
      <w:proofErr w:type="spellEnd"/>
      <w:r>
        <w:rPr>
          <w:lang w:val="es-ES"/>
        </w:rPr>
        <w:t xml:space="preserve"> </w:t>
      </w:r>
      <w:proofErr w:type="spellStart"/>
      <w:r>
        <w:rPr>
          <w:lang w:val="es-ES"/>
        </w:rPr>
        <w:t>Država</w:t>
      </w:r>
      <w:proofErr w:type="spellEnd"/>
      <w:r>
        <w:rPr>
          <w:lang w:val="es-ES"/>
        </w:rPr>
        <w:t xml:space="preserve">, a </w:t>
      </w:r>
      <w:proofErr w:type="spellStart"/>
      <w:r>
        <w:rPr>
          <w:lang w:val="es-ES"/>
        </w:rPr>
        <w:t>bili</w:t>
      </w:r>
      <w:proofErr w:type="spellEnd"/>
      <w:r>
        <w:rPr>
          <w:lang w:val="es-ES"/>
        </w:rPr>
        <w:t xml:space="preserve"> </w:t>
      </w:r>
      <w:proofErr w:type="spellStart"/>
      <w:r>
        <w:rPr>
          <w:lang w:val="es-ES"/>
        </w:rPr>
        <w:t>bi</w:t>
      </w:r>
      <w:proofErr w:type="spellEnd"/>
      <w:r>
        <w:rPr>
          <w:lang w:val="es-ES"/>
        </w:rPr>
        <w:t xml:space="preserve"> </w:t>
      </w:r>
      <w:proofErr w:type="spellStart"/>
      <w:r>
        <w:rPr>
          <w:lang w:val="es-ES"/>
        </w:rPr>
        <w:t>zadovolj</w:t>
      </w:r>
      <w:r w:rsidR="00D868A3">
        <w:rPr>
          <w:lang w:val="es-ES"/>
        </w:rPr>
        <w:t>ni</w:t>
      </w:r>
      <w:proofErr w:type="spellEnd"/>
      <w:r w:rsidR="00D868A3">
        <w:rPr>
          <w:lang w:val="es-ES"/>
        </w:rPr>
        <w:t xml:space="preserve"> i</w:t>
      </w:r>
      <w:r>
        <w:rPr>
          <w:lang w:val="es-ES"/>
        </w:rPr>
        <w:t xml:space="preserve"> </w:t>
      </w:r>
      <w:proofErr w:type="spellStart"/>
      <w:r>
        <w:rPr>
          <w:lang w:val="es-ES"/>
        </w:rPr>
        <w:t>manjinski</w:t>
      </w:r>
      <w:proofErr w:type="spellEnd"/>
      <w:r>
        <w:rPr>
          <w:lang w:val="es-ES"/>
        </w:rPr>
        <w:t xml:space="preserve"> </w:t>
      </w:r>
      <w:proofErr w:type="spellStart"/>
      <w:r>
        <w:rPr>
          <w:lang w:val="es-ES"/>
        </w:rPr>
        <w:t>akcionar</w:t>
      </w:r>
      <w:r w:rsidR="00D868A3">
        <w:rPr>
          <w:lang w:val="es-ES"/>
        </w:rPr>
        <w:t>i</w:t>
      </w:r>
      <w:proofErr w:type="spellEnd"/>
      <w:r>
        <w:rPr>
          <w:lang w:val="es-ES"/>
        </w:rPr>
        <w:t>.</w:t>
      </w:r>
    </w:p>
    <w:p w14:paraId="10B0C263" w14:textId="58F9BC5F" w:rsidR="0081726F" w:rsidRPr="008263D3" w:rsidRDefault="0081726F" w:rsidP="00573DDC">
      <w:pPr>
        <w:jc w:val="both"/>
        <w:rPr>
          <w:lang w:val="es-ES"/>
        </w:rPr>
      </w:pPr>
      <w:proofErr w:type="spellStart"/>
      <w:r w:rsidRPr="00D868A3">
        <w:rPr>
          <w:lang w:val="es-ES"/>
        </w:rPr>
        <w:t>Gdin</w:t>
      </w:r>
      <w:proofErr w:type="spellEnd"/>
      <w:r w:rsidRPr="00D868A3">
        <w:rPr>
          <w:lang w:val="es-ES"/>
        </w:rPr>
        <w:t xml:space="preserve"> </w:t>
      </w:r>
      <w:proofErr w:type="spellStart"/>
      <w:r w:rsidRPr="00D868A3">
        <w:rPr>
          <w:lang w:val="es-ES"/>
        </w:rPr>
        <w:t>Stanišić</w:t>
      </w:r>
      <w:proofErr w:type="spellEnd"/>
      <w:r>
        <w:rPr>
          <w:lang w:val="es-ES"/>
        </w:rPr>
        <w:t xml:space="preserve"> </w:t>
      </w:r>
      <w:proofErr w:type="spellStart"/>
      <w:r>
        <w:rPr>
          <w:lang w:val="es-ES"/>
        </w:rPr>
        <w:t>istakao</w:t>
      </w:r>
      <w:proofErr w:type="spellEnd"/>
      <w:r>
        <w:rPr>
          <w:lang w:val="es-ES"/>
        </w:rPr>
        <w:t xml:space="preserve"> je da se </w:t>
      </w:r>
      <w:proofErr w:type="spellStart"/>
      <w:r>
        <w:rPr>
          <w:lang w:val="es-ES"/>
        </w:rPr>
        <w:t>ovom</w:t>
      </w:r>
      <w:proofErr w:type="spellEnd"/>
      <w:r>
        <w:rPr>
          <w:lang w:val="es-ES"/>
        </w:rPr>
        <w:t xml:space="preserve"> </w:t>
      </w:r>
      <w:proofErr w:type="spellStart"/>
      <w:r>
        <w:rPr>
          <w:lang w:val="es-ES"/>
        </w:rPr>
        <w:t>pitanju</w:t>
      </w:r>
      <w:proofErr w:type="spellEnd"/>
      <w:r>
        <w:rPr>
          <w:lang w:val="es-ES"/>
        </w:rPr>
        <w:t xml:space="preserve"> </w:t>
      </w:r>
      <w:proofErr w:type="spellStart"/>
      <w:r>
        <w:rPr>
          <w:lang w:val="es-ES"/>
        </w:rPr>
        <w:t>pristupilo</w:t>
      </w:r>
      <w:proofErr w:type="spellEnd"/>
      <w:r>
        <w:rPr>
          <w:lang w:val="es-ES"/>
        </w:rPr>
        <w:t xml:space="preserve"> </w:t>
      </w:r>
      <w:proofErr w:type="spellStart"/>
      <w:r>
        <w:rPr>
          <w:lang w:val="es-ES"/>
        </w:rPr>
        <w:t>sa</w:t>
      </w:r>
      <w:proofErr w:type="spellEnd"/>
      <w:r>
        <w:rPr>
          <w:lang w:val="es-ES"/>
        </w:rPr>
        <w:t xml:space="preserve"> </w:t>
      </w:r>
      <w:proofErr w:type="spellStart"/>
      <w:r>
        <w:rPr>
          <w:lang w:val="es-ES"/>
        </w:rPr>
        <w:t>punom</w:t>
      </w:r>
      <w:proofErr w:type="spellEnd"/>
      <w:r>
        <w:rPr>
          <w:lang w:val="es-ES"/>
        </w:rPr>
        <w:t xml:space="preserve"> </w:t>
      </w:r>
      <w:proofErr w:type="spellStart"/>
      <w:r>
        <w:rPr>
          <w:lang w:val="es-ES"/>
        </w:rPr>
        <w:t>pažnjom</w:t>
      </w:r>
      <w:proofErr w:type="spellEnd"/>
      <w:r>
        <w:rPr>
          <w:lang w:val="es-ES"/>
        </w:rPr>
        <w:t xml:space="preserve"> i </w:t>
      </w:r>
      <w:proofErr w:type="spellStart"/>
      <w:r>
        <w:rPr>
          <w:lang w:val="es-ES"/>
        </w:rPr>
        <w:t>finansijskom</w:t>
      </w:r>
      <w:proofErr w:type="spellEnd"/>
      <w:r>
        <w:rPr>
          <w:lang w:val="es-ES"/>
        </w:rPr>
        <w:t xml:space="preserve"> </w:t>
      </w:r>
      <w:proofErr w:type="spellStart"/>
      <w:r>
        <w:rPr>
          <w:lang w:val="es-ES"/>
        </w:rPr>
        <w:t>odgovornošću</w:t>
      </w:r>
      <w:proofErr w:type="spellEnd"/>
      <w:r>
        <w:rPr>
          <w:lang w:val="es-ES"/>
        </w:rPr>
        <w:t xml:space="preserve">. </w:t>
      </w:r>
      <w:proofErr w:type="spellStart"/>
      <w:r>
        <w:rPr>
          <w:lang w:val="es-ES"/>
        </w:rPr>
        <w:t>Iznio</w:t>
      </w:r>
      <w:proofErr w:type="spellEnd"/>
      <w:r>
        <w:rPr>
          <w:lang w:val="es-ES"/>
        </w:rPr>
        <w:t xml:space="preserve"> je </w:t>
      </w:r>
      <w:proofErr w:type="spellStart"/>
      <w:r>
        <w:rPr>
          <w:lang w:val="es-ES"/>
        </w:rPr>
        <w:t>razloge</w:t>
      </w:r>
      <w:proofErr w:type="spellEnd"/>
      <w:r>
        <w:rPr>
          <w:lang w:val="es-ES"/>
        </w:rPr>
        <w:t xml:space="preserve"> </w:t>
      </w:r>
      <w:proofErr w:type="spellStart"/>
      <w:r>
        <w:rPr>
          <w:lang w:val="es-ES"/>
        </w:rPr>
        <w:t>zbog</w:t>
      </w:r>
      <w:proofErr w:type="spellEnd"/>
      <w:r>
        <w:rPr>
          <w:lang w:val="es-ES"/>
        </w:rPr>
        <w:t xml:space="preserve"> </w:t>
      </w:r>
      <w:proofErr w:type="spellStart"/>
      <w:r>
        <w:rPr>
          <w:lang w:val="es-ES"/>
        </w:rPr>
        <w:t>čega</w:t>
      </w:r>
      <w:proofErr w:type="spellEnd"/>
      <w:r>
        <w:rPr>
          <w:lang w:val="es-ES"/>
        </w:rPr>
        <w:t xml:space="preserve"> se </w:t>
      </w:r>
      <w:proofErr w:type="spellStart"/>
      <w:r>
        <w:rPr>
          <w:lang w:val="es-ES"/>
        </w:rPr>
        <w:t>Država</w:t>
      </w:r>
      <w:proofErr w:type="spellEnd"/>
      <w:r>
        <w:rPr>
          <w:lang w:val="es-ES"/>
        </w:rPr>
        <w:t xml:space="preserve"> nije </w:t>
      </w:r>
      <w:proofErr w:type="spellStart"/>
      <w:r>
        <w:rPr>
          <w:lang w:val="es-ES"/>
        </w:rPr>
        <w:t>opredijelila</w:t>
      </w:r>
      <w:proofErr w:type="spellEnd"/>
      <w:r>
        <w:rPr>
          <w:lang w:val="es-ES"/>
        </w:rPr>
        <w:t xml:space="preserve"> da </w:t>
      </w:r>
      <w:proofErr w:type="spellStart"/>
      <w:r>
        <w:rPr>
          <w:lang w:val="es-ES"/>
        </w:rPr>
        <w:t>svoga</w:t>
      </w:r>
      <w:proofErr w:type="spellEnd"/>
      <w:r>
        <w:rPr>
          <w:lang w:val="es-ES"/>
        </w:rPr>
        <w:t xml:space="preserve"> </w:t>
      </w:r>
      <w:proofErr w:type="spellStart"/>
      <w:r>
        <w:rPr>
          <w:lang w:val="es-ES"/>
        </w:rPr>
        <w:t>predstavnika</w:t>
      </w:r>
      <w:proofErr w:type="spellEnd"/>
      <w:r>
        <w:rPr>
          <w:lang w:val="es-ES"/>
        </w:rPr>
        <w:t xml:space="preserve"> </w:t>
      </w:r>
      <w:proofErr w:type="spellStart"/>
      <w:r>
        <w:rPr>
          <w:lang w:val="es-ES"/>
        </w:rPr>
        <w:t>opunomoći</w:t>
      </w:r>
      <w:proofErr w:type="spellEnd"/>
      <w:r>
        <w:rPr>
          <w:lang w:val="es-ES"/>
        </w:rPr>
        <w:t xml:space="preserve"> </w:t>
      </w:r>
      <w:proofErr w:type="spellStart"/>
      <w:r>
        <w:rPr>
          <w:lang w:val="es-ES"/>
        </w:rPr>
        <w:t>za</w:t>
      </w:r>
      <w:proofErr w:type="spellEnd"/>
      <w:r>
        <w:rPr>
          <w:lang w:val="es-ES"/>
        </w:rPr>
        <w:t xml:space="preserve"> </w:t>
      </w:r>
      <w:proofErr w:type="spellStart"/>
      <w:r>
        <w:rPr>
          <w:lang w:val="es-ES"/>
        </w:rPr>
        <w:t>glasanje</w:t>
      </w:r>
      <w:proofErr w:type="spellEnd"/>
      <w:r>
        <w:rPr>
          <w:lang w:val="es-ES"/>
        </w:rPr>
        <w:t xml:space="preserve"> </w:t>
      </w:r>
      <w:proofErr w:type="spellStart"/>
      <w:r>
        <w:rPr>
          <w:lang w:val="es-ES"/>
        </w:rPr>
        <w:t>za</w:t>
      </w:r>
      <w:proofErr w:type="spellEnd"/>
      <w:r>
        <w:rPr>
          <w:lang w:val="es-ES"/>
        </w:rPr>
        <w:t xml:space="preserve"> </w:t>
      </w:r>
      <w:proofErr w:type="spellStart"/>
      <w:r>
        <w:rPr>
          <w:lang w:val="es-ES"/>
        </w:rPr>
        <w:t>ovaj</w:t>
      </w:r>
      <w:proofErr w:type="spellEnd"/>
      <w:r>
        <w:rPr>
          <w:lang w:val="es-ES"/>
        </w:rPr>
        <w:t xml:space="preserve"> </w:t>
      </w:r>
      <w:proofErr w:type="spellStart"/>
      <w:r>
        <w:rPr>
          <w:lang w:val="es-ES"/>
        </w:rPr>
        <w:t>predlog</w:t>
      </w:r>
      <w:proofErr w:type="spellEnd"/>
      <w:r>
        <w:rPr>
          <w:lang w:val="es-ES"/>
        </w:rPr>
        <w:t xml:space="preserve">, a oni se, u </w:t>
      </w:r>
      <w:proofErr w:type="spellStart"/>
      <w:r>
        <w:rPr>
          <w:lang w:val="es-ES"/>
        </w:rPr>
        <w:t>osnovnom</w:t>
      </w:r>
      <w:proofErr w:type="spellEnd"/>
      <w:r>
        <w:rPr>
          <w:lang w:val="es-ES"/>
        </w:rPr>
        <w:t xml:space="preserve"> </w:t>
      </w:r>
      <w:proofErr w:type="spellStart"/>
      <w:r>
        <w:rPr>
          <w:lang w:val="es-ES"/>
        </w:rPr>
        <w:t>sastoje</w:t>
      </w:r>
      <w:proofErr w:type="spellEnd"/>
      <w:r>
        <w:rPr>
          <w:lang w:val="es-ES"/>
        </w:rPr>
        <w:t xml:space="preserve"> u </w:t>
      </w:r>
      <w:proofErr w:type="spellStart"/>
      <w:r>
        <w:rPr>
          <w:lang w:val="es-ES"/>
        </w:rPr>
        <w:t>sljedećem</w:t>
      </w:r>
      <w:proofErr w:type="spellEnd"/>
      <w:r>
        <w:rPr>
          <w:lang w:val="es-ES"/>
        </w:rPr>
        <w:t xml:space="preserve">: </w:t>
      </w:r>
      <w:proofErr w:type="spellStart"/>
      <w:r>
        <w:rPr>
          <w:lang w:val="es-ES"/>
        </w:rPr>
        <w:t>mišljenje</w:t>
      </w:r>
      <w:proofErr w:type="spellEnd"/>
      <w:r>
        <w:rPr>
          <w:lang w:val="es-ES"/>
        </w:rPr>
        <w:t xml:space="preserve"> </w:t>
      </w:r>
      <w:proofErr w:type="spellStart"/>
      <w:r>
        <w:rPr>
          <w:lang w:val="es-ES"/>
        </w:rPr>
        <w:t>Revizora</w:t>
      </w:r>
      <w:proofErr w:type="spellEnd"/>
      <w:r>
        <w:rPr>
          <w:lang w:val="es-ES"/>
        </w:rPr>
        <w:t xml:space="preserve"> </w:t>
      </w:r>
      <w:proofErr w:type="spellStart"/>
      <w:r>
        <w:rPr>
          <w:lang w:val="es-ES"/>
        </w:rPr>
        <w:t>za</w:t>
      </w:r>
      <w:proofErr w:type="spellEnd"/>
      <w:r>
        <w:rPr>
          <w:lang w:val="es-ES"/>
        </w:rPr>
        <w:t xml:space="preserve"> 2024. </w:t>
      </w:r>
      <w:proofErr w:type="spellStart"/>
      <w:r>
        <w:rPr>
          <w:lang w:val="es-ES"/>
        </w:rPr>
        <w:t>godinu</w:t>
      </w:r>
      <w:proofErr w:type="spellEnd"/>
      <w:r>
        <w:rPr>
          <w:lang w:val="es-ES"/>
        </w:rPr>
        <w:t xml:space="preserve"> </w:t>
      </w:r>
      <w:proofErr w:type="spellStart"/>
      <w:r>
        <w:rPr>
          <w:lang w:val="es-ES"/>
        </w:rPr>
        <w:t>sa</w:t>
      </w:r>
      <w:proofErr w:type="spellEnd"/>
      <w:r>
        <w:rPr>
          <w:lang w:val="es-ES"/>
        </w:rPr>
        <w:t xml:space="preserve"> </w:t>
      </w:r>
      <w:proofErr w:type="spellStart"/>
      <w:r>
        <w:rPr>
          <w:lang w:val="es-ES"/>
        </w:rPr>
        <w:t>rezervom</w:t>
      </w:r>
      <w:proofErr w:type="spellEnd"/>
      <w:r>
        <w:rPr>
          <w:lang w:val="es-ES"/>
        </w:rPr>
        <w:t xml:space="preserve">, nije </w:t>
      </w:r>
      <w:proofErr w:type="spellStart"/>
      <w:r>
        <w:rPr>
          <w:lang w:val="es-ES"/>
        </w:rPr>
        <w:t>riješeno</w:t>
      </w:r>
      <w:proofErr w:type="spellEnd"/>
      <w:r>
        <w:rPr>
          <w:lang w:val="es-ES"/>
        </w:rPr>
        <w:t xml:space="preserve"> </w:t>
      </w:r>
      <w:proofErr w:type="spellStart"/>
      <w:r>
        <w:rPr>
          <w:lang w:val="es-ES"/>
        </w:rPr>
        <w:t>pitanje</w:t>
      </w:r>
      <w:proofErr w:type="spellEnd"/>
      <w:r>
        <w:rPr>
          <w:lang w:val="es-ES"/>
        </w:rPr>
        <w:t xml:space="preserve"> </w:t>
      </w:r>
      <w:proofErr w:type="spellStart"/>
      <w:r>
        <w:rPr>
          <w:lang w:val="es-ES"/>
        </w:rPr>
        <w:t>vlasnika</w:t>
      </w:r>
      <w:proofErr w:type="spellEnd"/>
      <w:r>
        <w:rPr>
          <w:lang w:val="es-ES"/>
        </w:rPr>
        <w:t xml:space="preserve"> </w:t>
      </w:r>
      <w:proofErr w:type="spellStart"/>
      <w:r>
        <w:rPr>
          <w:lang w:val="es-ES"/>
        </w:rPr>
        <w:t>imovine</w:t>
      </w:r>
      <w:proofErr w:type="spellEnd"/>
      <w:r>
        <w:rPr>
          <w:lang w:val="es-ES"/>
        </w:rPr>
        <w:t xml:space="preserve"> </w:t>
      </w:r>
      <w:proofErr w:type="spellStart"/>
      <w:r>
        <w:rPr>
          <w:lang w:val="es-ES"/>
        </w:rPr>
        <w:t>koju</w:t>
      </w:r>
      <w:proofErr w:type="spellEnd"/>
      <w:r>
        <w:rPr>
          <w:lang w:val="es-ES"/>
        </w:rPr>
        <w:t xml:space="preserve"> </w:t>
      </w:r>
      <w:proofErr w:type="spellStart"/>
      <w:r>
        <w:rPr>
          <w:lang w:val="es-ES"/>
        </w:rPr>
        <w:t>koristi</w:t>
      </w:r>
      <w:proofErr w:type="spellEnd"/>
      <w:r>
        <w:rPr>
          <w:lang w:val="es-ES"/>
        </w:rPr>
        <w:t xml:space="preserve"> </w:t>
      </w:r>
      <w:proofErr w:type="spellStart"/>
      <w:r>
        <w:rPr>
          <w:lang w:val="es-ES"/>
        </w:rPr>
        <w:t>Vojska</w:t>
      </w:r>
      <w:proofErr w:type="spellEnd"/>
      <w:r>
        <w:rPr>
          <w:lang w:val="es-ES"/>
        </w:rPr>
        <w:t xml:space="preserve"> </w:t>
      </w:r>
      <w:proofErr w:type="spellStart"/>
      <w:r>
        <w:rPr>
          <w:lang w:val="es-ES"/>
        </w:rPr>
        <w:t>Crne</w:t>
      </w:r>
      <w:proofErr w:type="spellEnd"/>
      <w:r>
        <w:rPr>
          <w:lang w:val="es-ES"/>
        </w:rPr>
        <w:t xml:space="preserve"> Gore, </w:t>
      </w:r>
      <w:proofErr w:type="spellStart"/>
      <w:r>
        <w:rPr>
          <w:lang w:val="es-ES"/>
        </w:rPr>
        <w:t>zbog</w:t>
      </w:r>
      <w:proofErr w:type="spellEnd"/>
      <w:r>
        <w:rPr>
          <w:lang w:val="es-ES"/>
        </w:rPr>
        <w:t xml:space="preserve"> </w:t>
      </w:r>
      <w:proofErr w:type="spellStart"/>
      <w:r>
        <w:rPr>
          <w:lang w:val="es-ES"/>
        </w:rPr>
        <w:t>sudskog</w:t>
      </w:r>
      <w:proofErr w:type="spellEnd"/>
      <w:r>
        <w:rPr>
          <w:lang w:val="es-ES"/>
        </w:rPr>
        <w:t xml:space="preserve"> </w:t>
      </w:r>
      <w:proofErr w:type="spellStart"/>
      <w:r>
        <w:rPr>
          <w:lang w:val="es-ES"/>
        </w:rPr>
        <w:t>spora</w:t>
      </w:r>
      <w:proofErr w:type="spellEnd"/>
      <w:r>
        <w:rPr>
          <w:lang w:val="es-ES"/>
        </w:rPr>
        <w:t xml:space="preserve"> i </w:t>
      </w:r>
      <w:proofErr w:type="spellStart"/>
      <w:r>
        <w:rPr>
          <w:lang w:val="es-ES"/>
        </w:rPr>
        <w:t>gubitka</w:t>
      </w:r>
      <w:proofErr w:type="spellEnd"/>
      <w:r>
        <w:rPr>
          <w:lang w:val="es-ES"/>
        </w:rPr>
        <w:t xml:space="preserve"> </w:t>
      </w:r>
      <w:proofErr w:type="spellStart"/>
      <w:r>
        <w:rPr>
          <w:lang w:val="es-ES"/>
        </w:rPr>
        <w:t>oko</w:t>
      </w:r>
      <w:proofErr w:type="spellEnd"/>
      <w:r>
        <w:rPr>
          <w:lang w:val="es-ES"/>
        </w:rPr>
        <w:t xml:space="preserve"> 700.000 </w:t>
      </w:r>
      <w:proofErr w:type="spellStart"/>
      <w:r>
        <w:rPr>
          <w:lang w:val="es-ES"/>
        </w:rPr>
        <w:t>eura</w:t>
      </w:r>
      <w:proofErr w:type="spellEnd"/>
      <w:r>
        <w:rPr>
          <w:lang w:val="es-ES"/>
        </w:rPr>
        <w:t xml:space="preserve"> </w:t>
      </w:r>
      <w:proofErr w:type="spellStart"/>
      <w:r>
        <w:rPr>
          <w:lang w:val="es-ES"/>
        </w:rPr>
        <w:t>zbog</w:t>
      </w:r>
      <w:proofErr w:type="spellEnd"/>
      <w:r>
        <w:rPr>
          <w:lang w:val="es-ES"/>
        </w:rPr>
        <w:t xml:space="preserve"> </w:t>
      </w:r>
      <w:proofErr w:type="spellStart"/>
      <w:r>
        <w:rPr>
          <w:lang w:val="es-ES"/>
        </w:rPr>
        <w:t>čega</w:t>
      </w:r>
      <w:proofErr w:type="spellEnd"/>
      <w:r>
        <w:rPr>
          <w:lang w:val="es-ES"/>
        </w:rPr>
        <w:t xml:space="preserve"> je </w:t>
      </w:r>
      <w:proofErr w:type="spellStart"/>
      <w:r>
        <w:rPr>
          <w:lang w:val="es-ES"/>
        </w:rPr>
        <w:t>Odbor</w:t>
      </w:r>
      <w:proofErr w:type="spellEnd"/>
      <w:r>
        <w:rPr>
          <w:lang w:val="es-ES"/>
        </w:rPr>
        <w:t xml:space="preserve"> </w:t>
      </w:r>
      <w:proofErr w:type="spellStart"/>
      <w:r>
        <w:rPr>
          <w:lang w:val="es-ES"/>
        </w:rPr>
        <w:t>direktora</w:t>
      </w:r>
      <w:proofErr w:type="spellEnd"/>
      <w:r>
        <w:rPr>
          <w:lang w:val="es-ES"/>
        </w:rPr>
        <w:t xml:space="preserve"> i bio </w:t>
      </w:r>
      <w:proofErr w:type="spellStart"/>
      <w:r>
        <w:rPr>
          <w:lang w:val="es-ES"/>
        </w:rPr>
        <w:t>protiv</w:t>
      </w:r>
      <w:proofErr w:type="spellEnd"/>
      <w:r>
        <w:rPr>
          <w:lang w:val="es-ES"/>
        </w:rPr>
        <w:t xml:space="preserve"> </w:t>
      </w:r>
      <w:proofErr w:type="spellStart"/>
      <w:r>
        <w:rPr>
          <w:lang w:val="es-ES"/>
        </w:rPr>
        <w:t>izgradnje</w:t>
      </w:r>
      <w:proofErr w:type="spellEnd"/>
      <w:r>
        <w:rPr>
          <w:lang w:val="es-ES"/>
        </w:rPr>
        <w:t xml:space="preserve"> </w:t>
      </w:r>
      <w:proofErr w:type="spellStart"/>
      <w:r>
        <w:rPr>
          <w:lang w:val="es-ES"/>
        </w:rPr>
        <w:t>upravne</w:t>
      </w:r>
      <w:proofErr w:type="spellEnd"/>
      <w:r>
        <w:rPr>
          <w:lang w:val="es-ES"/>
        </w:rPr>
        <w:t xml:space="preserve"> </w:t>
      </w:r>
      <w:proofErr w:type="spellStart"/>
      <w:r>
        <w:rPr>
          <w:lang w:val="es-ES"/>
        </w:rPr>
        <w:t>zgrade</w:t>
      </w:r>
      <w:proofErr w:type="spellEnd"/>
      <w:r>
        <w:rPr>
          <w:lang w:val="es-ES"/>
        </w:rPr>
        <w:t xml:space="preserve">, </w:t>
      </w:r>
      <w:proofErr w:type="spellStart"/>
      <w:r>
        <w:rPr>
          <w:lang w:val="es-ES"/>
        </w:rPr>
        <w:t>nerealna</w:t>
      </w:r>
      <w:proofErr w:type="spellEnd"/>
      <w:r>
        <w:rPr>
          <w:lang w:val="es-ES"/>
        </w:rPr>
        <w:t xml:space="preserve"> </w:t>
      </w:r>
      <w:proofErr w:type="spellStart"/>
      <w:r>
        <w:rPr>
          <w:lang w:val="es-ES"/>
        </w:rPr>
        <w:t>procjena</w:t>
      </w:r>
      <w:proofErr w:type="spellEnd"/>
      <w:r>
        <w:rPr>
          <w:lang w:val="es-ES"/>
        </w:rPr>
        <w:t xml:space="preserve"> </w:t>
      </w:r>
      <w:proofErr w:type="spellStart"/>
      <w:r>
        <w:rPr>
          <w:lang w:val="es-ES"/>
        </w:rPr>
        <w:t>vrijednosti</w:t>
      </w:r>
      <w:proofErr w:type="spellEnd"/>
      <w:r>
        <w:rPr>
          <w:lang w:val="es-ES"/>
        </w:rPr>
        <w:t xml:space="preserve"> </w:t>
      </w:r>
      <w:proofErr w:type="spellStart"/>
      <w:r>
        <w:rPr>
          <w:lang w:val="es-ES"/>
        </w:rPr>
        <w:t>imovine</w:t>
      </w:r>
      <w:proofErr w:type="spellEnd"/>
      <w:r>
        <w:rPr>
          <w:lang w:val="es-ES"/>
        </w:rPr>
        <w:t xml:space="preserve"> </w:t>
      </w:r>
      <w:proofErr w:type="spellStart"/>
      <w:r>
        <w:rPr>
          <w:lang w:val="es-ES"/>
        </w:rPr>
        <w:t>obavljena</w:t>
      </w:r>
      <w:proofErr w:type="spellEnd"/>
      <w:r>
        <w:rPr>
          <w:lang w:val="es-ES"/>
        </w:rPr>
        <w:t xml:space="preserve"> 2021. </w:t>
      </w:r>
      <w:proofErr w:type="spellStart"/>
      <w:r>
        <w:rPr>
          <w:lang w:val="es-ES"/>
        </w:rPr>
        <w:t>godine</w:t>
      </w:r>
      <w:proofErr w:type="spellEnd"/>
      <w:r>
        <w:rPr>
          <w:lang w:val="es-ES"/>
        </w:rPr>
        <w:t xml:space="preserve">, </w:t>
      </w:r>
      <w:proofErr w:type="spellStart"/>
      <w:r>
        <w:rPr>
          <w:lang w:val="es-ES"/>
        </w:rPr>
        <w:t>djelimično</w:t>
      </w:r>
      <w:proofErr w:type="spellEnd"/>
      <w:r>
        <w:rPr>
          <w:lang w:val="es-ES"/>
        </w:rPr>
        <w:t xml:space="preserve"> </w:t>
      </w:r>
      <w:proofErr w:type="spellStart"/>
      <w:r>
        <w:rPr>
          <w:lang w:val="es-ES"/>
        </w:rPr>
        <w:t>korigovana</w:t>
      </w:r>
      <w:proofErr w:type="spellEnd"/>
      <w:r>
        <w:rPr>
          <w:lang w:val="es-ES"/>
        </w:rPr>
        <w:t xml:space="preserve"> 2024. </w:t>
      </w:r>
      <w:proofErr w:type="spellStart"/>
      <w:r>
        <w:rPr>
          <w:lang w:val="es-ES"/>
        </w:rPr>
        <w:t>godine</w:t>
      </w:r>
      <w:proofErr w:type="spellEnd"/>
      <w:r>
        <w:rPr>
          <w:lang w:val="es-ES"/>
        </w:rPr>
        <w:t xml:space="preserve">, </w:t>
      </w:r>
      <w:r w:rsidR="00D868A3">
        <w:rPr>
          <w:lang w:val="es-ES"/>
        </w:rPr>
        <w:t xml:space="preserve">i </w:t>
      </w:r>
      <w:proofErr w:type="spellStart"/>
      <w:r w:rsidR="00D868A3">
        <w:rPr>
          <w:lang w:val="es-ES"/>
        </w:rPr>
        <w:t>sl</w:t>
      </w:r>
      <w:proofErr w:type="spellEnd"/>
      <w:r>
        <w:rPr>
          <w:lang w:val="es-ES"/>
        </w:rPr>
        <w:t>.</w:t>
      </w:r>
    </w:p>
    <w:p w14:paraId="7B660DB9" w14:textId="77777777" w:rsidR="00D868A3" w:rsidRDefault="00A40869" w:rsidP="00B15DE8">
      <w:pPr>
        <w:ind w:left="-540"/>
        <w:jc w:val="both"/>
        <w:rPr>
          <w:lang w:val="es-ES"/>
        </w:rPr>
      </w:pPr>
      <w:r>
        <w:rPr>
          <w:lang w:val="es-ES"/>
        </w:rPr>
        <w:t xml:space="preserve"> </w:t>
      </w:r>
      <w:r w:rsidR="00666EB7">
        <w:rPr>
          <w:lang w:val="es-ES"/>
        </w:rPr>
        <w:t xml:space="preserve"> </w:t>
      </w:r>
    </w:p>
    <w:p w14:paraId="578BB5F8" w14:textId="77777777" w:rsidR="00D868A3" w:rsidRDefault="00D868A3" w:rsidP="00D868A3">
      <w:pPr>
        <w:jc w:val="both"/>
        <w:rPr>
          <w:lang w:val="es-ES"/>
        </w:rPr>
      </w:pPr>
    </w:p>
    <w:p w14:paraId="0C87ED9A" w14:textId="13E872E0" w:rsidR="00D222F8" w:rsidRPr="00B15DE8" w:rsidRDefault="00666EB7" w:rsidP="00B15DE8">
      <w:pPr>
        <w:ind w:left="-540"/>
        <w:jc w:val="both"/>
        <w:rPr>
          <w:b/>
          <w:lang w:val="es-ES"/>
        </w:rPr>
      </w:pPr>
      <w:r>
        <w:rPr>
          <w:lang w:val="sr-Latn-CS"/>
        </w:rPr>
        <w:lastRenderedPageBreak/>
        <w:t>Nakon otvorene rasprave</w:t>
      </w:r>
      <w:r w:rsidR="009D5BB6">
        <w:rPr>
          <w:lang w:val="sr-Latn-CS"/>
        </w:rPr>
        <w:t xml:space="preserve">, </w:t>
      </w:r>
      <w:r w:rsidR="0086725D" w:rsidRPr="00CE4E0F">
        <w:rPr>
          <w:lang w:val="sr-Latn-CS"/>
        </w:rPr>
        <w:t>P</w:t>
      </w:r>
      <w:r w:rsidR="009D5BB6" w:rsidRPr="00CE4E0F">
        <w:rPr>
          <w:lang w:val="sr-Latn-CS"/>
        </w:rPr>
        <w:t>redsjedavajući</w:t>
      </w:r>
      <w:r w:rsidR="009D5BB6">
        <w:rPr>
          <w:lang w:val="sr-Latn-CS"/>
        </w:rPr>
        <w:t xml:space="preserve"> je pozvao akcionare</w:t>
      </w:r>
      <w:r>
        <w:rPr>
          <w:lang w:val="sr-Latn-CS"/>
        </w:rPr>
        <w:t xml:space="preserve"> </w:t>
      </w:r>
      <w:r w:rsidR="009D5BB6">
        <w:rPr>
          <w:lang w:val="sr-Latn-CS"/>
        </w:rPr>
        <w:t xml:space="preserve">da se izjasne o predlogu odluke o isplati dividende </w:t>
      </w:r>
      <w:r w:rsidR="0045317A">
        <w:rPr>
          <w:lang w:val="sr-Latn-CS"/>
        </w:rPr>
        <w:t xml:space="preserve">akcionarima </w:t>
      </w:r>
      <w:r w:rsidR="009D5BB6">
        <w:rPr>
          <w:lang w:val="sr-Latn-CS"/>
        </w:rPr>
        <w:t xml:space="preserve">iz nerasporedjene dobiti, te je </w:t>
      </w:r>
      <w:r>
        <w:rPr>
          <w:lang w:val="sr-Latn-CS"/>
        </w:rPr>
        <w:t>Skupština akcionara</w:t>
      </w:r>
      <w:r w:rsidR="0086725D">
        <w:rPr>
          <w:lang w:val="sr-Latn-CS"/>
        </w:rPr>
        <w:t xml:space="preserve"> nakon javnog glasanja</w:t>
      </w:r>
      <w:r>
        <w:rPr>
          <w:lang w:val="sr-Latn-CS"/>
        </w:rPr>
        <w:t xml:space="preserve"> </w:t>
      </w:r>
      <w:r w:rsidR="00663AB5">
        <w:rPr>
          <w:lang w:val="sr-Latn-CS"/>
        </w:rPr>
        <w:t xml:space="preserve">sa </w:t>
      </w:r>
      <w:r w:rsidR="009040D2" w:rsidRPr="00FA23CB">
        <w:rPr>
          <w:bCs/>
          <w:color w:val="000000" w:themeColor="text1"/>
          <w:lang w:val="sr-Latn-CS"/>
        </w:rPr>
        <w:t xml:space="preserve">825 727 </w:t>
      </w:r>
      <w:r w:rsidR="008D5234">
        <w:rPr>
          <w:bCs/>
          <w:lang w:val="sr-Latn-CS"/>
        </w:rPr>
        <w:t>glasova</w:t>
      </w:r>
      <w:r w:rsidR="0086725D">
        <w:rPr>
          <w:bCs/>
          <w:lang w:val="sr-Latn-CS"/>
        </w:rPr>
        <w:t xml:space="preserve"> (drzava i fondovi)</w:t>
      </w:r>
      <w:r w:rsidR="008D5234">
        <w:rPr>
          <w:bCs/>
          <w:lang w:val="sr-Latn-CS"/>
        </w:rPr>
        <w:t xml:space="preserve"> </w:t>
      </w:r>
      <w:r w:rsidR="0086725D">
        <w:rPr>
          <w:bCs/>
          <w:lang w:val="sr-Latn-CS"/>
        </w:rPr>
        <w:t xml:space="preserve">protiv usvajanja </w:t>
      </w:r>
      <w:r w:rsidR="00BF0F14">
        <w:rPr>
          <w:bCs/>
          <w:lang w:val="sr-Latn-CS"/>
        </w:rPr>
        <w:t xml:space="preserve">navedenog </w:t>
      </w:r>
      <w:r w:rsidR="0086725D">
        <w:rPr>
          <w:bCs/>
          <w:lang w:val="sr-Latn-CS"/>
        </w:rPr>
        <w:t>predloga</w:t>
      </w:r>
      <w:r w:rsidR="0006412B">
        <w:rPr>
          <w:bCs/>
          <w:lang w:val="sr-Latn-CS"/>
        </w:rPr>
        <w:t>,</w:t>
      </w:r>
      <w:r w:rsidR="0086725D">
        <w:rPr>
          <w:bCs/>
          <w:lang w:val="sr-Latn-CS"/>
        </w:rPr>
        <w:t xml:space="preserve"> i</w:t>
      </w:r>
      <w:r w:rsidR="008D5234">
        <w:rPr>
          <w:bCs/>
          <w:lang w:val="sr-Latn-CS"/>
        </w:rPr>
        <w:t xml:space="preserve"> </w:t>
      </w:r>
      <w:r w:rsidR="0086725D">
        <w:rPr>
          <w:bCs/>
          <w:lang w:val="sr-Latn-CS"/>
        </w:rPr>
        <w:t xml:space="preserve">sa </w:t>
      </w:r>
      <w:r w:rsidR="002D74C1" w:rsidRPr="00FA23CB">
        <w:rPr>
          <w:bCs/>
          <w:color w:val="000000" w:themeColor="text1"/>
          <w:lang w:val="sr-Latn-CS"/>
        </w:rPr>
        <w:t>189</w:t>
      </w:r>
      <w:r w:rsidR="00453228" w:rsidRPr="00FA23CB">
        <w:rPr>
          <w:bCs/>
          <w:color w:val="000000" w:themeColor="text1"/>
          <w:lang w:val="sr-Latn-CS"/>
        </w:rPr>
        <w:t>873</w:t>
      </w:r>
      <w:r w:rsidR="008D5234" w:rsidRPr="00FA23CB">
        <w:rPr>
          <w:bCs/>
          <w:color w:val="000000" w:themeColor="text1"/>
          <w:lang w:val="sr-Latn-CS"/>
        </w:rPr>
        <w:t xml:space="preserve"> </w:t>
      </w:r>
      <w:r w:rsidR="008D5234">
        <w:rPr>
          <w:bCs/>
          <w:lang w:val="sr-Latn-CS"/>
        </w:rPr>
        <w:t>glasova</w:t>
      </w:r>
      <w:r w:rsidR="001336FB">
        <w:rPr>
          <w:bCs/>
          <w:lang w:val="sr-Latn-CS"/>
        </w:rPr>
        <w:t xml:space="preserve"> </w:t>
      </w:r>
      <w:r w:rsidR="00A1616F">
        <w:rPr>
          <w:bCs/>
          <w:lang w:val="sr-Latn-CS"/>
        </w:rPr>
        <w:t>(M.Ćetković)</w:t>
      </w:r>
      <w:r w:rsidR="002D74C1">
        <w:rPr>
          <w:bCs/>
          <w:lang w:val="sr-Latn-CS"/>
        </w:rPr>
        <w:t xml:space="preserve"> i </w:t>
      </w:r>
      <w:r w:rsidR="00BF0F14" w:rsidRPr="00FA23CB">
        <w:rPr>
          <w:bCs/>
          <w:color w:val="000000" w:themeColor="text1"/>
          <w:lang w:val="sr-Latn-CS"/>
        </w:rPr>
        <w:t>2168</w:t>
      </w:r>
      <w:r w:rsidR="002B63F6">
        <w:rPr>
          <w:bCs/>
          <w:lang w:val="sr-Latn-CS"/>
        </w:rPr>
        <w:t xml:space="preserve"> glasova (</w:t>
      </w:r>
      <w:r w:rsidR="00BF0F14">
        <w:rPr>
          <w:bCs/>
          <w:lang w:val="sr-Latn-CS"/>
        </w:rPr>
        <w:t>T.</w:t>
      </w:r>
      <w:r w:rsidR="00CE7CE0">
        <w:rPr>
          <w:bCs/>
          <w:lang w:val="sr-Latn-CS"/>
        </w:rPr>
        <w:t xml:space="preserve"> </w:t>
      </w:r>
      <w:r w:rsidR="00BF0F14">
        <w:rPr>
          <w:bCs/>
          <w:lang w:val="sr-Latn-CS"/>
        </w:rPr>
        <w:t>Markolovi</w:t>
      </w:r>
      <w:r w:rsidR="00CE7CE0">
        <w:rPr>
          <w:bCs/>
          <w:lang w:val="sr-Latn-CS"/>
        </w:rPr>
        <w:t>ć</w:t>
      </w:r>
      <w:r w:rsidR="00BF0F14">
        <w:rPr>
          <w:bCs/>
          <w:lang w:val="sr-Latn-CS"/>
        </w:rPr>
        <w:t>a</w:t>
      </w:r>
      <w:r w:rsidR="002B63F6">
        <w:rPr>
          <w:bCs/>
          <w:lang w:val="sr-Latn-CS"/>
        </w:rPr>
        <w:t>)</w:t>
      </w:r>
      <w:r w:rsidR="009040D2">
        <w:rPr>
          <w:bCs/>
          <w:lang w:val="sr-Latn-CS"/>
        </w:rPr>
        <w:t xml:space="preserve"> </w:t>
      </w:r>
      <w:r w:rsidR="0086725D">
        <w:rPr>
          <w:bCs/>
          <w:lang w:val="sr-Latn-CS"/>
        </w:rPr>
        <w:t xml:space="preserve">za usvajanje </w:t>
      </w:r>
      <w:r w:rsidR="00BF0F14">
        <w:rPr>
          <w:bCs/>
          <w:lang w:val="sr-Latn-CS"/>
        </w:rPr>
        <w:t xml:space="preserve">navedenog </w:t>
      </w:r>
      <w:r w:rsidR="0086725D">
        <w:rPr>
          <w:bCs/>
          <w:lang w:val="sr-Latn-CS"/>
        </w:rPr>
        <w:t>predloga</w:t>
      </w:r>
      <w:r w:rsidR="0006412B">
        <w:rPr>
          <w:bCs/>
          <w:lang w:val="sr-Latn-CS"/>
        </w:rPr>
        <w:t xml:space="preserve"> </w:t>
      </w:r>
      <w:r>
        <w:rPr>
          <w:lang w:val="sr-Latn-CS"/>
        </w:rPr>
        <w:t xml:space="preserve"> do</w:t>
      </w:r>
      <w:r>
        <w:rPr>
          <w:bCs/>
          <w:lang w:val="sr-Latn-CS"/>
        </w:rPr>
        <w:t>nijela sljedeću</w:t>
      </w:r>
      <w:r>
        <w:rPr>
          <w:b/>
          <w:lang w:val="es-ES"/>
        </w:rPr>
        <w:t xml:space="preserve">       </w:t>
      </w:r>
    </w:p>
    <w:p w14:paraId="2F60B6C5" w14:textId="3D3D5E05" w:rsidR="00526A0F" w:rsidRPr="00E541E2" w:rsidRDefault="00687BC6" w:rsidP="00F473B9">
      <w:pPr>
        <w:rPr>
          <w:b/>
          <w:lang w:val="es-ES"/>
        </w:rPr>
      </w:pPr>
      <w:r>
        <w:rPr>
          <w:b/>
          <w:lang w:val="es-ES"/>
        </w:rPr>
        <w:t xml:space="preserve">                                            </w:t>
      </w:r>
      <w:r w:rsidR="005B21C1">
        <w:rPr>
          <w:b/>
          <w:lang w:val="es-ES"/>
        </w:rPr>
        <w:t xml:space="preserve">      </w:t>
      </w:r>
      <w:r>
        <w:rPr>
          <w:b/>
          <w:lang w:val="es-ES"/>
        </w:rPr>
        <w:t xml:space="preserve"> </w:t>
      </w:r>
      <w:r w:rsidR="00526A0F" w:rsidRPr="00526A0F">
        <w:rPr>
          <w:b/>
          <w:lang w:val="es-ES"/>
        </w:rPr>
        <w:t>O D L U K U</w:t>
      </w:r>
    </w:p>
    <w:p w14:paraId="77278EFF" w14:textId="44ED640B" w:rsidR="00D92CFD" w:rsidRDefault="00526A0F" w:rsidP="00D92CFD">
      <w:pPr>
        <w:jc w:val="both"/>
        <w:rPr>
          <w:lang w:val="es-ES"/>
        </w:rPr>
      </w:pPr>
      <w:r w:rsidRPr="00526A0F">
        <w:rPr>
          <w:lang w:val="es-ES"/>
        </w:rPr>
        <w:t xml:space="preserve">     1.</w:t>
      </w:r>
      <w:r w:rsidR="0086725D">
        <w:rPr>
          <w:lang w:val="es-ES"/>
        </w:rPr>
        <w:t xml:space="preserve"> NE USVAJA </w:t>
      </w:r>
      <w:proofErr w:type="gramStart"/>
      <w:r w:rsidR="0086725D">
        <w:rPr>
          <w:lang w:val="es-ES"/>
        </w:rPr>
        <w:t xml:space="preserve">se </w:t>
      </w:r>
      <w:r w:rsidR="00D92CFD">
        <w:rPr>
          <w:lang w:val="es-ES"/>
        </w:rPr>
        <w:t xml:space="preserve"> </w:t>
      </w:r>
      <w:proofErr w:type="spellStart"/>
      <w:r w:rsidR="00D92CFD">
        <w:rPr>
          <w:lang w:val="es-ES"/>
        </w:rPr>
        <w:t>predlog</w:t>
      </w:r>
      <w:proofErr w:type="spellEnd"/>
      <w:proofErr w:type="gramEnd"/>
      <w:r w:rsidR="00D92CFD">
        <w:rPr>
          <w:lang w:val="es-ES"/>
        </w:rPr>
        <w:t xml:space="preserve"> </w:t>
      </w:r>
      <w:proofErr w:type="spellStart"/>
      <w:r w:rsidR="00D92CFD">
        <w:rPr>
          <w:lang w:val="es-ES"/>
        </w:rPr>
        <w:t>odluke</w:t>
      </w:r>
      <w:proofErr w:type="spellEnd"/>
      <w:r w:rsidR="00D92CFD">
        <w:rPr>
          <w:lang w:val="es-ES"/>
        </w:rPr>
        <w:t xml:space="preserve"> o </w:t>
      </w:r>
      <w:proofErr w:type="spellStart"/>
      <w:r w:rsidR="00D92CFD">
        <w:rPr>
          <w:lang w:val="es-ES"/>
        </w:rPr>
        <w:t>isplati</w:t>
      </w:r>
      <w:proofErr w:type="spellEnd"/>
      <w:r w:rsidR="00D92CFD">
        <w:rPr>
          <w:lang w:val="es-ES"/>
        </w:rPr>
        <w:t xml:space="preserve"> </w:t>
      </w:r>
      <w:proofErr w:type="spellStart"/>
      <w:r w:rsidR="00D92CFD">
        <w:rPr>
          <w:lang w:val="es-ES"/>
        </w:rPr>
        <w:t>dividende</w:t>
      </w:r>
      <w:proofErr w:type="spellEnd"/>
      <w:r w:rsidR="00D92CFD">
        <w:rPr>
          <w:lang w:val="es-ES"/>
        </w:rPr>
        <w:t xml:space="preserve"> </w:t>
      </w:r>
      <w:proofErr w:type="spellStart"/>
      <w:r w:rsidR="0045317A">
        <w:rPr>
          <w:lang w:val="es-ES"/>
        </w:rPr>
        <w:t>akcionarima</w:t>
      </w:r>
      <w:proofErr w:type="spellEnd"/>
      <w:r w:rsidR="0045317A">
        <w:rPr>
          <w:lang w:val="es-ES"/>
        </w:rPr>
        <w:t xml:space="preserve"> </w:t>
      </w:r>
      <w:proofErr w:type="spellStart"/>
      <w:r w:rsidR="00D92CFD">
        <w:rPr>
          <w:lang w:val="es-ES"/>
        </w:rPr>
        <w:t>iz</w:t>
      </w:r>
      <w:proofErr w:type="spellEnd"/>
      <w:r w:rsidR="00D92CFD">
        <w:rPr>
          <w:lang w:val="es-ES"/>
        </w:rPr>
        <w:t xml:space="preserve"> </w:t>
      </w:r>
      <w:proofErr w:type="spellStart"/>
      <w:r w:rsidR="00D92CFD">
        <w:rPr>
          <w:lang w:val="es-ES"/>
        </w:rPr>
        <w:t>neraspore</w:t>
      </w:r>
      <w:r w:rsidR="0081726F">
        <w:rPr>
          <w:lang w:val="es-ES"/>
        </w:rPr>
        <w:t>đ</w:t>
      </w:r>
      <w:r w:rsidR="00D92CFD">
        <w:rPr>
          <w:lang w:val="es-ES"/>
        </w:rPr>
        <w:t>ene</w:t>
      </w:r>
      <w:proofErr w:type="spellEnd"/>
      <w:r w:rsidR="00D92CFD">
        <w:rPr>
          <w:lang w:val="es-ES"/>
        </w:rPr>
        <w:t xml:space="preserve"> </w:t>
      </w:r>
      <w:proofErr w:type="spellStart"/>
      <w:r w:rsidR="00D92CFD">
        <w:rPr>
          <w:lang w:val="es-ES"/>
        </w:rPr>
        <w:t>dobiti</w:t>
      </w:r>
      <w:proofErr w:type="spellEnd"/>
      <w:r w:rsidR="00D92CFD">
        <w:rPr>
          <w:lang w:val="es-ES"/>
        </w:rPr>
        <w:t>.</w:t>
      </w:r>
      <w:r w:rsidRPr="00526A0F">
        <w:rPr>
          <w:lang w:val="es-ES"/>
        </w:rPr>
        <w:t xml:space="preserve"> </w:t>
      </w:r>
    </w:p>
    <w:p w14:paraId="50569886" w14:textId="2F4B5333" w:rsidR="006C2DB9" w:rsidRPr="00573DDC" w:rsidRDefault="00526A0F" w:rsidP="00F22B06">
      <w:pPr>
        <w:jc w:val="both"/>
        <w:rPr>
          <w:lang w:val="es-ES"/>
        </w:rPr>
      </w:pPr>
      <w:r w:rsidRPr="00526A0F">
        <w:rPr>
          <w:lang w:val="es-ES"/>
        </w:rPr>
        <w:t xml:space="preserve">     </w:t>
      </w:r>
      <w:r w:rsidR="00D92CFD">
        <w:rPr>
          <w:lang w:val="es-ES"/>
        </w:rPr>
        <w:t>2</w:t>
      </w:r>
      <w:r w:rsidRPr="00526A0F">
        <w:rPr>
          <w:lang w:val="es-ES"/>
        </w:rPr>
        <w:t xml:space="preserve">. </w:t>
      </w:r>
      <w:proofErr w:type="spellStart"/>
      <w:r w:rsidRPr="00526A0F">
        <w:rPr>
          <w:lang w:val="es-ES"/>
        </w:rPr>
        <w:t>Odluka</w:t>
      </w:r>
      <w:proofErr w:type="spellEnd"/>
      <w:r w:rsidRPr="00526A0F">
        <w:rPr>
          <w:lang w:val="es-ES"/>
        </w:rPr>
        <w:t xml:space="preserve"> </w:t>
      </w:r>
      <w:proofErr w:type="spellStart"/>
      <w:r w:rsidRPr="00526A0F">
        <w:rPr>
          <w:lang w:val="es-ES"/>
        </w:rPr>
        <w:t>stupa</w:t>
      </w:r>
      <w:proofErr w:type="spellEnd"/>
      <w:r w:rsidRPr="00526A0F">
        <w:rPr>
          <w:lang w:val="es-ES"/>
        </w:rPr>
        <w:t xml:space="preserve"> </w:t>
      </w:r>
      <w:proofErr w:type="spellStart"/>
      <w:r w:rsidRPr="00526A0F">
        <w:rPr>
          <w:lang w:val="es-ES"/>
        </w:rPr>
        <w:t>na</w:t>
      </w:r>
      <w:proofErr w:type="spellEnd"/>
      <w:r w:rsidRPr="00526A0F">
        <w:rPr>
          <w:lang w:val="es-ES"/>
        </w:rPr>
        <w:t xml:space="preserve"> </w:t>
      </w:r>
      <w:proofErr w:type="spellStart"/>
      <w:r w:rsidRPr="00526A0F">
        <w:rPr>
          <w:lang w:val="es-ES"/>
        </w:rPr>
        <w:t>snagu</w:t>
      </w:r>
      <w:proofErr w:type="spellEnd"/>
      <w:r w:rsidRPr="00526A0F">
        <w:rPr>
          <w:lang w:val="es-ES"/>
        </w:rPr>
        <w:t xml:space="preserve"> </w:t>
      </w:r>
      <w:proofErr w:type="spellStart"/>
      <w:r w:rsidRPr="00526A0F">
        <w:rPr>
          <w:lang w:val="es-ES"/>
        </w:rPr>
        <w:t>danom</w:t>
      </w:r>
      <w:proofErr w:type="spellEnd"/>
      <w:r w:rsidRPr="00526A0F">
        <w:rPr>
          <w:lang w:val="es-ES"/>
        </w:rPr>
        <w:t xml:space="preserve"> donošenja.</w:t>
      </w:r>
    </w:p>
    <w:p w14:paraId="73D65AE4" w14:textId="7BCBE58E" w:rsidR="00130A9C" w:rsidRPr="00D92CFD" w:rsidRDefault="00D97DE7">
      <w:pPr>
        <w:jc w:val="both"/>
        <w:rPr>
          <w:lang w:val="sr-Latn-CS"/>
        </w:rPr>
      </w:pPr>
      <w:r>
        <w:rPr>
          <w:lang w:val="sr-Latn-CS"/>
        </w:rPr>
        <w:t xml:space="preserve">                                                           </w:t>
      </w:r>
      <w:r w:rsidR="00D92CFD">
        <w:rPr>
          <w:lang w:val="sr-Latn-CS"/>
        </w:rPr>
        <w:t>***</w:t>
      </w:r>
    </w:p>
    <w:p w14:paraId="1266D5E6" w14:textId="3553362E" w:rsidR="004204B8" w:rsidRDefault="007D7D39" w:rsidP="00573DDC">
      <w:pPr>
        <w:ind w:left="-540"/>
        <w:jc w:val="both"/>
        <w:rPr>
          <w:lang w:val="sr-Latn-CS"/>
        </w:rPr>
      </w:pPr>
      <w:r>
        <w:rPr>
          <w:lang w:val="sr-Latn-CS"/>
        </w:rPr>
        <w:t xml:space="preserve">     </w:t>
      </w:r>
      <w:r w:rsidR="009C3153">
        <w:rPr>
          <w:lang w:val="sr-Latn-CS"/>
        </w:rPr>
        <w:t>Rad X</w:t>
      </w:r>
      <w:r>
        <w:rPr>
          <w:lang w:val="sr-Latn-CS"/>
        </w:rPr>
        <w:t>X</w:t>
      </w:r>
      <w:r w:rsidR="002D74C1">
        <w:rPr>
          <w:lang w:val="sr-Latn-CS"/>
        </w:rPr>
        <w:t>I</w:t>
      </w:r>
      <w:r w:rsidR="00242334">
        <w:rPr>
          <w:lang w:val="sr-Latn-CS"/>
        </w:rPr>
        <w:t>V</w:t>
      </w:r>
      <w:r w:rsidR="009C3153">
        <w:rPr>
          <w:lang w:val="sr-Latn-CS"/>
        </w:rPr>
        <w:t xml:space="preserve"> Redovne Skupštine Akcionarskog društva Marina Bar, završen je u</w:t>
      </w:r>
      <w:r w:rsidR="003B4C7F">
        <w:rPr>
          <w:lang w:val="sr-Latn-CS"/>
        </w:rPr>
        <w:t xml:space="preserve"> </w:t>
      </w:r>
      <w:r w:rsidR="00986DF8">
        <w:rPr>
          <w:lang w:val="sr-Latn-CS"/>
        </w:rPr>
        <w:t>1</w:t>
      </w:r>
      <w:r w:rsidR="00BF0F14">
        <w:rPr>
          <w:lang w:val="sr-Latn-CS"/>
        </w:rPr>
        <w:t>3</w:t>
      </w:r>
      <w:r w:rsidR="009040D2">
        <w:rPr>
          <w:lang w:val="sr-Latn-CS"/>
        </w:rPr>
        <w:t>:</w:t>
      </w:r>
      <w:r w:rsidR="00BF0F14">
        <w:rPr>
          <w:lang w:val="sr-Latn-CS"/>
        </w:rPr>
        <w:t>35</w:t>
      </w:r>
      <w:r w:rsidR="00C35762">
        <w:rPr>
          <w:lang w:val="sr-Latn-CS"/>
        </w:rPr>
        <w:t xml:space="preserve"> </w:t>
      </w:r>
      <w:r w:rsidR="009C3153">
        <w:rPr>
          <w:lang w:val="sr-Latn-CS"/>
        </w:rPr>
        <w:t>časova.</w:t>
      </w:r>
    </w:p>
    <w:p w14:paraId="653A2573" w14:textId="77777777" w:rsidR="009B68A2" w:rsidRDefault="009B68A2" w:rsidP="00573DDC">
      <w:pPr>
        <w:ind w:left="-540"/>
        <w:jc w:val="both"/>
        <w:rPr>
          <w:lang w:val="sr-Latn-CS"/>
        </w:rPr>
      </w:pPr>
    </w:p>
    <w:p w14:paraId="731EDF6A" w14:textId="77777777" w:rsidR="009B68A2" w:rsidRPr="00573DDC" w:rsidRDefault="009B68A2" w:rsidP="00573DDC">
      <w:pPr>
        <w:ind w:left="-540"/>
        <w:jc w:val="both"/>
        <w:rPr>
          <w:lang w:val="sr-Latn-CS"/>
        </w:rPr>
      </w:pPr>
    </w:p>
    <w:p w14:paraId="4ABFC6E7" w14:textId="77777777" w:rsidR="00F419C7" w:rsidRDefault="009C3153">
      <w:pPr>
        <w:ind w:left="-540" w:firstLine="540"/>
        <w:jc w:val="both"/>
        <w:rPr>
          <w:b/>
          <w:lang w:val="sr-Latn-CS"/>
        </w:rPr>
      </w:pPr>
      <w:r>
        <w:rPr>
          <w:b/>
          <w:lang w:val="sr-Latn-CS"/>
        </w:rPr>
        <w:t xml:space="preserve">   Zapisničar                                            Predsjedavajući Skupštine Društva</w:t>
      </w:r>
    </w:p>
    <w:p w14:paraId="3A3E6EE6" w14:textId="77777777" w:rsidR="00F419C7" w:rsidRDefault="009C3153">
      <w:pPr>
        <w:ind w:left="-540" w:firstLine="540"/>
        <w:jc w:val="both"/>
        <w:rPr>
          <w:b/>
          <w:lang w:val="sr-Latn-CS"/>
        </w:rPr>
      </w:pPr>
      <w:r>
        <w:rPr>
          <w:b/>
          <w:lang w:val="sr-Latn-CS"/>
        </w:rPr>
        <w:t xml:space="preserve">_____________________                              _______________________                                                                     </w:t>
      </w:r>
    </w:p>
    <w:p w14:paraId="08314560" w14:textId="66B31B4D" w:rsidR="00F419C7" w:rsidRDefault="009C3153">
      <w:pPr>
        <w:ind w:left="-540" w:firstLine="540"/>
        <w:jc w:val="both"/>
        <w:rPr>
          <w:b/>
          <w:lang w:val="sr-Latn-CS"/>
        </w:rPr>
      </w:pPr>
      <w:r>
        <w:rPr>
          <w:b/>
          <w:lang w:val="sr-Latn-CS"/>
        </w:rPr>
        <w:t xml:space="preserve">mr Mirjana Stanović                                        </w:t>
      </w:r>
      <w:r w:rsidR="00754937">
        <w:rPr>
          <w:b/>
          <w:lang w:val="sr-Latn-CS"/>
        </w:rPr>
        <w:t xml:space="preserve">  </w:t>
      </w:r>
      <w:r w:rsidR="00242334">
        <w:rPr>
          <w:b/>
          <w:lang w:val="sr-Latn-CS"/>
        </w:rPr>
        <w:t>Danko Mirković</w:t>
      </w:r>
    </w:p>
    <w:p w14:paraId="653F22DA" w14:textId="77777777" w:rsidR="00B53E7D" w:rsidRDefault="00B53E7D" w:rsidP="004B24D7">
      <w:pPr>
        <w:jc w:val="both"/>
        <w:rPr>
          <w:b/>
          <w:lang w:val="sr-Latn-CS"/>
        </w:rPr>
      </w:pPr>
    </w:p>
    <w:p w14:paraId="44406433" w14:textId="77777777" w:rsidR="004204B8" w:rsidRDefault="004204B8" w:rsidP="004B24D7">
      <w:pPr>
        <w:jc w:val="both"/>
        <w:rPr>
          <w:b/>
          <w:lang w:val="sr-Latn-CS"/>
        </w:rPr>
      </w:pPr>
    </w:p>
    <w:p w14:paraId="42290120" w14:textId="77777777" w:rsidR="00F419C7" w:rsidRDefault="009C3153">
      <w:pPr>
        <w:ind w:left="-540" w:firstLine="540"/>
        <w:jc w:val="both"/>
        <w:rPr>
          <w:b/>
          <w:lang w:val="sr-Latn-CS"/>
        </w:rPr>
      </w:pPr>
      <w:r>
        <w:rPr>
          <w:b/>
          <w:lang w:val="sr-Latn-CS"/>
        </w:rPr>
        <w:t xml:space="preserve">Ovjerivač Zapisnika     </w:t>
      </w:r>
    </w:p>
    <w:p w14:paraId="3A1D1319" w14:textId="77777777" w:rsidR="00F419C7" w:rsidRDefault="009C3153">
      <w:pPr>
        <w:ind w:left="-540" w:firstLine="540"/>
        <w:jc w:val="both"/>
        <w:rPr>
          <w:b/>
          <w:lang w:val="sr-Latn-CS"/>
        </w:rPr>
      </w:pPr>
      <w:r>
        <w:rPr>
          <w:b/>
          <w:lang w:val="sr-Latn-CS"/>
        </w:rPr>
        <w:t xml:space="preserve">  ________________</w:t>
      </w:r>
    </w:p>
    <w:p w14:paraId="2C462B09" w14:textId="3A5E2E66" w:rsidR="00F419C7" w:rsidRDefault="00BF0F14">
      <w:pPr>
        <w:ind w:left="360"/>
        <w:jc w:val="both"/>
        <w:rPr>
          <w:b/>
          <w:lang w:val="sr-Latn-CS"/>
        </w:rPr>
      </w:pPr>
      <w:r>
        <w:rPr>
          <w:b/>
          <w:lang w:val="sr-Latn-CS"/>
        </w:rPr>
        <w:t>Milan Ćetković</w:t>
      </w:r>
    </w:p>
    <w:sectPr w:rsidR="00F419C7">
      <w:footerReference w:type="even" r:id="rId9"/>
      <w:footerReference w:type="default" r:id="rId10"/>
      <w:pgSz w:w="12240" w:h="15840"/>
      <w:pgMar w:top="1440" w:right="1800" w:bottom="1440" w:left="18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13937" w14:textId="77777777" w:rsidR="000943DE" w:rsidRDefault="000943DE">
      <w:pPr>
        <w:spacing w:after="0" w:line="240" w:lineRule="auto"/>
      </w:pPr>
      <w:r>
        <w:separator/>
      </w:r>
    </w:p>
  </w:endnote>
  <w:endnote w:type="continuationSeparator" w:id="0">
    <w:p w14:paraId="36D010E6" w14:textId="77777777" w:rsidR="000943DE" w:rsidRDefault="000943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C01E0" w14:textId="77777777" w:rsidR="00E60387" w:rsidRDefault="00E603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40BFBF" w14:textId="77777777" w:rsidR="00E60387" w:rsidRDefault="00E6038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69D6A" w14:textId="77777777" w:rsidR="00E60387" w:rsidRDefault="00E603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14:paraId="3A81B5C3" w14:textId="77777777" w:rsidR="00E60387" w:rsidRDefault="00E6038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AA5FD" w14:textId="77777777" w:rsidR="000943DE" w:rsidRDefault="000943DE">
      <w:pPr>
        <w:spacing w:after="0" w:line="240" w:lineRule="auto"/>
      </w:pPr>
      <w:r>
        <w:separator/>
      </w:r>
    </w:p>
  </w:footnote>
  <w:footnote w:type="continuationSeparator" w:id="0">
    <w:p w14:paraId="673EDA5E" w14:textId="77777777" w:rsidR="000943DE" w:rsidRDefault="000943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2E4D70"/>
    <w:multiLevelType w:val="hybridMultilevel"/>
    <w:tmpl w:val="B974134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2D5F5C92"/>
    <w:multiLevelType w:val="hybridMultilevel"/>
    <w:tmpl w:val="6F48B994"/>
    <w:lvl w:ilvl="0" w:tplc="90BE34F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 w15:restartNumberingAfterBreak="0">
    <w:nsid w:val="3ADD7D81"/>
    <w:multiLevelType w:val="hybridMultilevel"/>
    <w:tmpl w:val="9CA287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BF3EB5"/>
    <w:multiLevelType w:val="hybridMultilevel"/>
    <w:tmpl w:val="9CA287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563AB7"/>
    <w:multiLevelType w:val="hybridMultilevel"/>
    <w:tmpl w:val="FD2E94B2"/>
    <w:lvl w:ilvl="0" w:tplc="2C1A000F">
      <w:start w:val="1"/>
      <w:numFmt w:val="decimal"/>
      <w:lvlText w:val="%1."/>
      <w:lvlJc w:val="left"/>
      <w:pPr>
        <w:ind w:left="720" w:hanging="360"/>
      </w:pPr>
      <w:rPr>
        <w:rFonts w:hint="default"/>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5" w15:restartNumberingAfterBreak="0">
    <w:nsid w:val="402177BD"/>
    <w:multiLevelType w:val="hybridMultilevel"/>
    <w:tmpl w:val="2D92B5D2"/>
    <w:lvl w:ilvl="0" w:tplc="60F2A4DC">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836BF4"/>
    <w:multiLevelType w:val="multilevel"/>
    <w:tmpl w:val="49836BF4"/>
    <w:lvl w:ilvl="0">
      <w:start w:val="1"/>
      <w:numFmt w:val="decimal"/>
      <w:lvlText w:val="%1."/>
      <w:lvlJc w:val="left"/>
      <w:pPr>
        <w:ind w:left="720" w:hanging="360"/>
      </w:pPr>
    </w:lvl>
    <w:lvl w:ilvl="1">
      <w:start w:val="4"/>
      <w:numFmt w:val="bullet"/>
      <w:lvlText w:val=""/>
      <w:lvlJc w:val="left"/>
      <w:pPr>
        <w:ind w:left="1440" w:hanging="360"/>
      </w:pPr>
      <w:rPr>
        <w:rFonts w:ascii="Symbol" w:eastAsia="Times New Roman" w:hAnsi="Symbol" w:cs="Times New Roman"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D0B3782"/>
    <w:multiLevelType w:val="multilevel"/>
    <w:tmpl w:val="5D0B378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6E5F73B2"/>
    <w:multiLevelType w:val="hybridMultilevel"/>
    <w:tmpl w:val="399EE9DE"/>
    <w:lvl w:ilvl="0" w:tplc="7FF8E962">
      <w:start w:val="1"/>
      <w:numFmt w:val="decimal"/>
      <w:lvlText w:val="%1."/>
      <w:lvlJc w:val="left"/>
      <w:pPr>
        <w:ind w:left="1440" w:hanging="360"/>
      </w:pPr>
      <w:rPr>
        <w:rFonts w:ascii="Times New Roman" w:eastAsia="Times New Roman"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2493BED"/>
    <w:multiLevelType w:val="hybridMultilevel"/>
    <w:tmpl w:val="99DAE17C"/>
    <w:lvl w:ilvl="0" w:tplc="4FFCF34E">
      <w:start w:val="3"/>
      <w:numFmt w:val="decimal"/>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0" w15:restartNumberingAfterBreak="0">
    <w:nsid w:val="7E926A88"/>
    <w:multiLevelType w:val="multilevel"/>
    <w:tmpl w:val="7E926A88"/>
    <w:lvl w:ilvl="0">
      <w:start w:val="1"/>
      <w:numFmt w:val="decimal"/>
      <w:lvlText w:val="%1."/>
      <w:lvlJc w:val="left"/>
      <w:pPr>
        <w:ind w:left="1185" w:hanging="465"/>
      </w:pPr>
    </w:lvl>
    <w:lvl w:ilvl="1">
      <w:start w:val="1"/>
      <w:numFmt w:val="decimal"/>
      <w:lvlText w:val="%2."/>
      <w:lvlJc w:val="left"/>
      <w:pPr>
        <w:tabs>
          <w:tab w:val="left" w:pos="1485"/>
        </w:tabs>
        <w:ind w:left="1485" w:hanging="360"/>
      </w:pPr>
    </w:lvl>
    <w:lvl w:ilvl="2">
      <w:start w:val="1"/>
      <w:numFmt w:val="decimal"/>
      <w:lvlText w:val="%3."/>
      <w:lvlJc w:val="left"/>
      <w:pPr>
        <w:tabs>
          <w:tab w:val="left" w:pos="2205"/>
        </w:tabs>
        <w:ind w:left="2205" w:hanging="360"/>
      </w:pPr>
    </w:lvl>
    <w:lvl w:ilvl="3">
      <w:start w:val="1"/>
      <w:numFmt w:val="decimal"/>
      <w:lvlText w:val="%4."/>
      <w:lvlJc w:val="left"/>
      <w:pPr>
        <w:tabs>
          <w:tab w:val="left" w:pos="2925"/>
        </w:tabs>
        <w:ind w:left="2925" w:hanging="360"/>
      </w:pPr>
    </w:lvl>
    <w:lvl w:ilvl="4">
      <w:start w:val="1"/>
      <w:numFmt w:val="decimal"/>
      <w:lvlText w:val="%5."/>
      <w:lvlJc w:val="left"/>
      <w:pPr>
        <w:tabs>
          <w:tab w:val="left" w:pos="3645"/>
        </w:tabs>
        <w:ind w:left="3645" w:hanging="360"/>
      </w:pPr>
    </w:lvl>
    <w:lvl w:ilvl="5">
      <w:start w:val="1"/>
      <w:numFmt w:val="decimal"/>
      <w:lvlText w:val="%6."/>
      <w:lvlJc w:val="left"/>
      <w:pPr>
        <w:tabs>
          <w:tab w:val="left" w:pos="4365"/>
        </w:tabs>
        <w:ind w:left="4365" w:hanging="360"/>
      </w:pPr>
    </w:lvl>
    <w:lvl w:ilvl="6">
      <w:start w:val="1"/>
      <w:numFmt w:val="decimal"/>
      <w:lvlText w:val="%7."/>
      <w:lvlJc w:val="left"/>
      <w:pPr>
        <w:tabs>
          <w:tab w:val="left" w:pos="5085"/>
        </w:tabs>
        <w:ind w:left="5085" w:hanging="360"/>
      </w:pPr>
    </w:lvl>
    <w:lvl w:ilvl="7">
      <w:start w:val="1"/>
      <w:numFmt w:val="decimal"/>
      <w:lvlText w:val="%8."/>
      <w:lvlJc w:val="left"/>
      <w:pPr>
        <w:tabs>
          <w:tab w:val="left" w:pos="5805"/>
        </w:tabs>
        <w:ind w:left="5805" w:hanging="360"/>
      </w:pPr>
    </w:lvl>
    <w:lvl w:ilvl="8">
      <w:start w:val="1"/>
      <w:numFmt w:val="decimal"/>
      <w:lvlText w:val="%9."/>
      <w:lvlJc w:val="left"/>
      <w:pPr>
        <w:tabs>
          <w:tab w:val="left" w:pos="6525"/>
        </w:tabs>
        <w:ind w:left="6525" w:hanging="360"/>
      </w:pPr>
    </w:lvl>
  </w:abstractNum>
  <w:abstractNum w:abstractNumId="11" w15:restartNumberingAfterBreak="0">
    <w:nsid w:val="7FD4337B"/>
    <w:multiLevelType w:val="multilevel"/>
    <w:tmpl w:val="7FD4337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28789192">
    <w:abstractNumId w:val="6"/>
  </w:num>
  <w:num w:numId="2" w16cid:durableId="601763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66682839">
    <w:abstractNumId w:val="10"/>
  </w:num>
  <w:num w:numId="4" w16cid:durableId="648024692">
    <w:abstractNumId w:val="11"/>
  </w:num>
  <w:num w:numId="5" w16cid:durableId="20640215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3838285">
    <w:abstractNumId w:val="4"/>
  </w:num>
  <w:num w:numId="7" w16cid:durableId="972059234">
    <w:abstractNumId w:val="3"/>
  </w:num>
  <w:num w:numId="8" w16cid:durableId="752429886">
    <w:abstractNumId w:val="9"/>
  </w:num>
  <w:num w:numId="9" w16cid:durableId="461190471">
    <w:abstractNumId w:val="0"/>
  </w:num>
  <w:num w:numId="10" w16cid:durableId="435097525">
    <w:abstractNumId w:val="2"/>
  </w:num>
  <w:num w:numId="11" w16cid:durableId="1617635677">
    <w:abstractNumId w:val="5"/>
  </w:num>
  <w:num w:numId="12" w16cid:durableId="1248542965">
    <w:abstractNumId w:val="1"/>
  </w:num>
  <w:num w:numId="13" w16cid:durableId="157615978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72DB"/>
    <w:rsid w:val="000000EC"/>
    <w:rsid w:val="00004D77"/>
    <w:rsid w:val="00005454"/>
    <w:rsid w:val="00006339"/>
    <w:rsid w:val="00007345"/>
    <w:rsid w:val="00007997"/>
    <w:rsid w:val="00012E81"/>
    <w:rsid w:val="000131EF"/>
    <w:rsid w:val="000132CC"/>
    <w:rsid w:val="00013453"/>
    <w:rsid w:val="00013673"/>
    <w:rsid w:val="00014DDB"/>
    <w:rsid w:val="00016F05"/>
    <w:rsid w:val="00022108"/>
    <w:rsid w:val="00025FA2"/>
    <w:rsid w:val="00026EAE"/>
    <w:rsid w:val="00030E67"/>
    <w:rsid w:val="000321B6"/>
    <w:rsid w:val="00034CAD"/>
    <w:rsid w:val="0003564A"/>
    <w:rsid w:val="00036865"/>
    <w:rsid w:val="00037ED0"/>
    <w:rsid w:val="000411DD"/>
    <w:rsid w:val="000412EF"/>
    <w:rsid w:val="000423FC"/>
    <w:rsid w:val="000439E1"/>
    <w:rsid w:val="00044FA1"/>
    <w:rsid w:val="00050B51"/>
    <w:rsid w:val="000532D1"/>
    <w:rsid w:val="0005398A"/>
    <w:rsid w:val="00053A68"/>
    <w:rsid w:val="00056834"/>
    <w:rsid w:val="0005684A"/>
    <w:rsid w:val="00056FF2"/>
    <w:rsid w:val="00057D43"/>
    <w:rsid w:val="00060A95"/>
    <w:rsid w:val="00062290"/>
    <w:rsid w:val="00062B1E"/>
    <w:rsid w:val="0006412B"/>
    <w:rsid w:val="00065A4B"/>
    <w:rsid w:val="00066514"/>
    <w:rsid w:val="00067690"/>
    <w:rsid w:val="00070101"/>
    <w:rsid w:val="000716F8"/>
    <w:rsid w:val="0007351E"/>
    <w:rsid w:val="0007440B"/>
    <w:rsid w:val="000766BE"/>
    <w:rsid w:val="00076B96"/>
    <w:rsid w:val="0007735C"/>
    <w:rsid w:val="00077595"/>
    <w:rsid w:val="000807DF"/>
    <w:rsid w:val="00082300"/>
    <w:rsid w:val="0008291D"/>
    <w:rsid w:val="0008388B"/>
    <w:rsid w:val="00083BE0"/>
    <w:rsid w:val="000861A7"/>
    <w:rsid w:val="0009058B"/>
    <w:rsid w:val="000943DE"/>
    <w:rsid w:val="0009543A"/>
    <w:rsid w:val="00095B94"/>
    <w:rsid w:val="0009781A"/>
    <w:rsid w:val="000979EE"/>
    <w:rsid w:val="000A084F"/>
    <w:rsid w:val="000A0D51"/>
    <w:rsid w:val="000A1830"/>
    <w:rsid w:val="000A4893"/>
    <w:rsid w:val="000A5C32"/>
    <w:rsid w:val="000A6556"/>
    <w:rsid w:val="000A69D4"/>
    <w:rsid w:val="000A7D5B"/>
    <w:rsid w:val="000B1A25"/>
    <w:rsid w:val="000B44C0"/>
    <w:rsid w:val="000C48F8"/>
    <w:rsid w:val="000C5EE6"/>
    <w:rsid w:val="000C6530"/>
    <w:rsid w:val="000C7696"/>
    <w:rsid w:val="000D0EB9"/>
    <w:rsid w:val="000D3CC1"/>
    <w:rsid w:val="000D569F"/>
    <w:rsid w:val="000D63F4"/>
    <w:rsid w:val="000D67C7"/>
    <w:rsid w:val="000D7D93"/>
    <w:rsid w:val="000E310E"/>
    <w:rsid w:val="000E3E75"/>
    <w:rsid w:val="000E509E"/>
    <w:rsid w:val="000E6449"/>
    <w:rsid w:val="000E739C"/>
    <w:rsid w:val="000F0067"/>
    <w:rsid w:val="000F02ED"/>
    <w:rsid w:val="000F09B1"/>
    <w:rsid w:val="000F126F"/>
    <w:rsid w:val="000F19B3"/>
    <w:rsid w:val="000F21B6"/>
    <w:rsid w:val="000F3572"/>
    <w:rsid w:val="000F4279"/>
    <w:rsid w:val="000F48EA"/>
    <w:rsid w:val="000F4D7C"/>
    <w:rsid w:val="000F6FA2"/>
    <w:rsid w:val="000F7161"/>
    <w:rsid w:val="0010163E"/>
    <w:rsid w:val="0010175F"/>
    <w:rsid w:val="001017CB"/>
    <w:rsid w:val="00102083"/>
    <w:rsid w:val="0010244A"/>
    <w:rsid w:val="001073DA"/>
    <w:rsid w:val="00110382"/>
    <w:rsid w:val="00111F9F"/>
    <w:rsid w:val="00117C67"/>
    <w:rsid w:val="00120975"/>
    <w:rsid w:val="0012141C"/>
    <w:rsid w:val="001214EB"/>
    <w:rsid w:val="00121ECB"/>
    <w:rsid w:val="0012353A"/>
    <w:rsid w:val="00124568"/>
    <w:rsid w:val="001264E9"/>
    <w:rsid w:val="001266B5"/>
    <w:rsid w:val="00130A9C"/>
    <w:rsid w:val="001336FB"/>
    <w:rsid w:val="00134C4E"/>
    <w:rsid w:val="00135661"/>
    <w:rsid w:val="0013680D"/>
    <w:rsid w:val="0013751D"/>
    <w:rsid w:val="0014395A"/>
    <w:rsid w:val="00145793"/>
    <w:rsid w:val="00145C46"/>
    <w:rsid w:val="00151DEA"/>
    <w:rsid w:val="001524DB"/>
    <w:rsid w:val="001525DA"/>
    <w:rsid w:val="00157374"/>
    <w:rsid w:val="00157B65"/>
    <w:rsid w:val="00160FE5"/>
    <w:rsid w:val="00163279"/>
    <w:rsid w:val="00164BE9"/>
    <w:rsid w:val="00166B90"/>
    <w:rsid w:val="00166C75"/>
    <w:rsid w:val="00167791"/>
    <w:rsid w:val="00177D8C"/>
    <w:rsid w:val="00181104"/>
    <w:rsid w:val="00185C37"/>
    <w:rsid w:val="00187420"/>
    <w:rsid w:val="00190114"/>
    <w:rsid w:val="00191EED"/>
    <w:rsid w:val="00192E54"/>
    <w:rsid w:val="0019383E"/>
    <w:rsid w:val="00194B72"/>
    <w:rsid w:val="00196B0A"/>
    <w:rsid w:val="001972DB"/>
    <w:rsid w:val="001A02C6"/>
    <w:rsid w:val="001A153A"/>
    <w:rsid w:val="001A154C"/>
    <w:rsid w:val="001A25D0"/>
    <w:rsid w:val="001A26DE"/>
    <w:rsid w:val="001A2F9F"/>
    <w:rsid w:val="001A4865"/>
    <w:rsid w:val="001B1452"/>
    <w:rsid w:val="001B1C50"/>
    <w:rsid w:val="001B2918"/>
    <w:rsid w:val="001B4D0D"/>
    <w:rsid w:val="001B673E"/>
    <w:rsid w:val="001B789E"/>
    <w:rsid w:val="001B7E2F"/>
    <w:rsid w:val="001C08AB"/>
    <w:rsid w:val="001C094E"/>
    <w:rsid w:val="001C0B71"/>
    <w:rsid w:val="001C0BB7"/>
    <w:rsid w:val="001C1627"/>
    <w:rsid w:val="001C1938"/>
    <w:rsid w:val="001C45CD"/>
    <w:rsid w:val="001C60BD"/>
    <w:rsid w:val="001D32B1"/>
    <w:rsid w:val="001D5E59"/>
    <w:rsid w:val="001D7546"/>
    <w:rsid w:val="001D7602"/>
    <w:rsid w:val="001D7F09"/>
    <w:rsid w:val="001E2496"/>
    <w:rsid w:val="001E4025"/>
    <w:rsid w:val="001E69C5"/>
    <w:rsid w:val="001F0E9C"/>
    <w:rsid w:val="001F293A"/>
    <w:rsid w:val="001F3840"/>
    <w:rsid w:val="001F4D45"/>
    <w:rsid w:val="001F5319"/>
    <w:rsid w:val="001F76FD"/>
    <w:rsid w:val="001F77BB"/>
    <w:rsid w:val="0020083D"/>
    <w:rsid w:val="002009AC"/>
    <w:rsid w:val="0020133E"/>
    <w:rsid w:val="0020352A"/>
    <w:rsid w:val="00205621"/>
    <w:rsid w:val="00206C43"/>
    <w:rsid w:val="00207842"/>
    <w:rsid w:val="00207B27"/>
    <w:rsid w:val="00210C04"/>
    <w:rsid w:val="002136D8"/>
    <w:rsid w:val="00213860"/>
    <w:rsid w:val="00213CAA"/>
    <w:rsid w:val="00215657"/>
    <w:rsid w:val="002162CC"/>
    <w:rsid w:val="0021665A"/>
    <w:rsid w:val="00220058"/>
    <w:rsid w:val="00220068"/>
    <w:rsid w:val="0022291D"/>
    <w:rsid w:val="00224288"/>
    <w:rsid w:val="002256AA"/>
    <w:rsid w:val="00226419"/>
    <w:rsid w:val="0023040B"/>
    <w:rsid w:val="002315EE"/>
    <w:rsid w:val="00233EB4"/>
    <w:rsid w:val="00234358"/>
    <w:rsid w:val="002345D4"/>
    <w:rsid w:val="00236358"/>
    <w:rsid w:val="00236CB7"/>
    <w:rsid w:val="0023750E"/>
    <w:rsid w:val="00237A2F"/>
    <w:rsid w:val="00240E0C"/>
    <w:rsid w:val="00242334"/>
    <w:rsid w:val="00242405"/>
    <w:rsid w:val="00242ADB"/>
    <w:rsid w:val="00245745"/>
    <w:rsid w:val="002463CB"/>
    <w:rsid w:val="002466FB"/>
    <w:rsid w:val="0024673D"/>
    <w:rsid w:val="00246C16"/>
    <w:rsid w:val="0025394E"/>
    <w:rsid w:val="002539EA"/>
    <w:rsid w:val="002554A1"/>
    <w:rsid w:val="002569F3"/>
    <w:rsid w:val="002578BA"/>
    <w:rsid w:val="002579D4"/>
    <w:rsid w:val="00262B4F"/>
    <w:rsid w:val="00264702"/>
    <w:rsid w:val="00264C55"/>
    <w:rsid w:val="00265A43"/>
    <w:rsid w:val="00265C2B"/>
    <w:rsid w:val="00270836"/>
    <w:rsid w:val="00270C30"/>
    <w:rsid w:val="00271FA7"/>
    <w:rsid w:val="00272B4A"/>
    <w:rsid w:val="00275AB9"/>
    <w:rsid w:val="00280934"/>
    <w:rsid w:val="00280BDD"/>
    <w:rsid w:val="00281737"/>
    <w:rsid w:val="00282387"/>
    <w:rsid w:val="0028333D"/>
    <w:rsid w:val="00283E8D"/>
    <w:rsid w:val="00284165"/>
    <w:rsid w:val="00285B3F"/>
    <w:rsid w:val="0029032F"/>
    <w:rsid w:val="0029272E"/>
    <w:rsid w:val="0029632F"/>
    <w:rsid w:val="002A42D0"/>
    <w:rsid w:val="002A5EAD"/>
    <w:rsid w:val="002A7188"/>
    <w:rsid w:val="002A7679"/>
    <w:rsid w:val="002B0690"/>
    <w:rsid w:val="002B0B41"/>
    <w:rsid w:val="002B2FCA"/>
    <w:rsid w:val="002B2FD3"/>
    <w:rsid w:val="002B5504"/>
    <w:rsid w:val="002B63F6"/>
    <w:rsid w:val="002B6B97"/>
    <w:rsid w:val="002C02CF"/>
    <w:rsid w:val="002C0803"/>
    <w:rsid w:val="002C0A8E"/>
    <w:rsid w:val="002C10D2"/>
    <w:rsid w:val="002C201A"/>
    <w:rsid w:val="002C3753"/>
    <w:rsid w:val="002D1730"/>
    <w:rsid w:val="002D1DF9"/>
    <w:rsid w:val="002D2771"/>
    <w:rsid w:val="002D4C8F"/>
    <w:rsid w:val="002D70F7"/>
    <w:rsid w:val="002D74C1"/>
    <w:rsid w:val="002E1023"/>
    <w:rsid w:val="002E5EF1"/>
    <w:rsid w:val="002E60E9"/>
    <w:rsid w:val="002E6278"/>
    <w:rsid w:val="002F0410"/>
    <w:rsid w:val="002F10D8"/>
    <w:rsid w:val="002F11B8"/>
    <w:rsid w:val="002F2D23"/>
    <w:rsid w:val="002F3357"/>
    <w:rsid w:val="002F3F61"/>
    <w:rsid w:val="002F4E5B"/>
    <w:rsid w:val="002F5B91"/>
    <w:rsid w:val="00300B3A"/>
    <w:rsid w:val="00300F4B"/>
    <w:rsid w:val="00301DE6"/>
    <w:rsid w:val="00301E06"/>
    <w:rsid w:val="00301F6A"/>
    <w:rsid w:val="003053C4"/>
    <w:rsid w:val="00307360"/>
    <w:rsid w:val="003073BD"/>
    <w:rsid w:val="00312C84"/>
    <w:rsid w:val="00314303"/>
    <w:rsid w:val="003179D5"/>
    <w:rsid w:val="003213EA"/>
    <w:rsid w:val="0032158B"/>
    <w:rsid w:val="00323093"/>
    <w:rsid w:val="00327333"/>
    <w:rsid w:val="00330483"/>
    <w:rsid w:val="00330E09"/>
    <w:rsid w:val="003359F3"/>
    <w:rsid w:val="00341B93"/>
    <w:rsid w:val="00342701"/>
    <w:rsid w:val="00342B2C"/>
    <w:rsid w:val="003443E8"/>
    <w:rsid w:val="00345FA1"/>
    <w:rsid w:val="00346443"/>
    <w:rsid w:val="0034660C"/>
    <w:rsid w:val="00346FBB"/>
    <w:rsid w:val="00351511"/>
    <w:rsid w:val="003518D0"/>
    <w:rsid w:val="00354926"/>
    <w:rsid w:val="00355230"/>
    <w:rsid w:val="00356FB6"/>
    <w:rsid w:val="00357D42"/>
    <w:rsid w:val="0036184D"/>
    <w:rsid w:val="003660AA"/>
    <w:rsid w:val="003702B7"/>
    <w:rsid w:val="0037189A"/>
    <w:rsid w:val="00385048"/>
    <w:rsid w:val="003856D2"/>
    <w:rsid w:val="0038739F"/>
    <w:rsid w:val="003877F5"/>
    <w:rsid w:val="00390FCF"/>
    <w:rsid w:val="00391D4C"/>
    <w:rsid w:val="00391EE7"/>
    <w:rsid w:val="0039431E"/>
    <w:rsid w:val="003952ED"/>
    <w:rsid w:val="00395E10"/>
    <w:rsid w:val="003963F5"/>
    <w:rsid w:val="003967C9"/>
    <w:rsid w:val="00396A7E"/>
    <w:rsid w:val="00396E79"/>
    <w:rsid w:val="00397D0B"/>
    <w:rsid w:val="003A304E"/>
    <w:rsid w:val="003A3624"/>
    <w:rsid w:val="003A48A4"/>
    <w:rsid w:val="003B311D"/>
    <w:rsid w:val="003B3F0E"/>
    <w:rsid w:val="003B4C7F"/>
    <w:rsid w:val="003B5873"/>
    <w:rsid w:val="003B748E"/>
    <w:rsid w:val="003C2AE2"/>
    <w:rsid w:val="003C5E58"/>
    <w:rsid w:val="003D4307"/>
    <w:rsid w:val="003D4860"/>
    <w:rsid w:val="003D5E38"/>
    <w:rsid w:val="003D6718"/>
    <w:rsid w:val="003D703D"/>
    <w:rsid w:val="003D7E60"/>
    <w:rsid w:val="003E2CC5"/>
    <w:rsid w:val="003E2F17"/>
    <w:rsid w:val="003E3446"/>
    <w:rsid w:val="003E3C99"/>
    <w:rsid w:val="003E4117"/>
    <w:rsid w:val="003F066A"/>
    <w:rsid w:val="003F0A98"/>
    <w:rsid w:val="003F10F7"/>
    <w:rsid w:val="003F582D"/>
    <w:rsid w:val="003F78B7"/>
    <w:rsid w:val="0040023C"/>
    <w:rsid w:val="00402D67"/>
    <w:rsid w:val="004038F7"/>
    <w:rsid w:val="00404E4D"/>
    <w:rsid w:val="00405BDC"/>
    <w:rsid w:val="00405E36"/>
    <w:rsid w:val="00406D37"/>
    <w:rsid w:val="00412A1D"/>
    <w:rsid w:val="00413D89"/>
    <w:rsid w:val="00414CFC"/>
    <w:rsid w:val="004156B5"/>
    <w:rsid w:val="00415A42"/>
    <w:rsid w:val="00415A72"/>
    <w:rsid w:val="004204B8"/>
    <w:rsid w:val="00420992"/>
    <w:rsid w:val="004214E4"/>
    <w:rsid w:val="00424A1B"/>
    <w:rsid w:val="00425AA2"/>
    <w:rsid w:val="0042711F"/>
    <w:rsid w:val="004271C2"/>
    <w:rsid w:val="00427873"/>
    <w:rsid w:val="0043089D"/>
    <w:rsid w:val="004315ED"/>
    <w:rsid w:val="00431992"/>
    <w:rsid w:val="004324D0"/>
    <w:rsid w:val="00432CA3"/>
    <w:rsid w:val="00440D6B"/>
    <w:rsid w:val="00441D74"/>
    <w:rsid w:val="00444C49"/>
    <w:rsid w:val="00450FA2"/>
    <w:rsid w:val="0045147D"/>
    <w:rsid w:val="0045317A"/>
    <w:rsid w:val="00453228"/>
    <w:rsid w:val="00455568"/>
    <w:rsid w:val="00455C69"/>
    <w:rsid w:val="00456316"/>
    <w:rsid w:val="0045680E"/>
    <w:rsid w:val="00456D3A"/>
    <w:rsid w:val="00456EE8"/>
    <w:rsid w:val="00457A24"/>
    <w:rsid w:val="00463032"/>
    <w:rsid w:val="00464DAC"/>
    <w:rsid w:val="00470239"/>
    <w:rsid w:val="00471993"/>
    <w:rsid w:val="004762B3"/>
    <w:rsid w:val="004800E8"/>
    <w:rsid w:val="004804CF"/>
    <w:rsid w:val="00483362"/>
    <w:rsid w:val="004836DB"/>
    <w:rsid w:val="0048619C"/>
    <w:rsid w:val="004910E7"/>
    <w:rsid w:val="00492EF6"/>
    <w:rsid w:val="00495110"/>
    <w:rsid w:val="00497819"/>
    <w:rsid w:val="004A11C1"/>
    <w:rsid w:val="004A123B"/>
    <w:rsid w:val="004A3CFE"/>
    <w:rsid w:val="004A3EE3"/>
    <w:rsid w:val="004A6172"/>
    <w:rsid w:val="004A6FF2"/>
    <w:rsid w:val="004A733F"/>
    <w:rsid w:val="004B24D7"/>
    <w:rsid w:val="004B3646"/>
    <w:rsid w:val="004B3A88"/>
    <w:rsid w:val="004B4739"/>
    <w:rsid w:val="004B50EE"/>
    <w:rsid w:val="004C1900"/>
    <w:rsid w:val="004C2CBE"/>
    <w:rsid w:val="004C67D4"/>
    <w:rsid w:val="004D2F51"/>
    <w:rsid w:val="004D4264"/>
    <w:rsid w:val="004D52B6"/>
    <w:rsid w:val="004D5DA4"/>
    <w:rsid w:val="004D749E"/>
    <w:rsid w:val="004D7EB6"/>
    <w:rsid w:val="004E3E2B"/>
    <w:rsid w:val="004E4184"/>
    <w:rsid w:val="004E4DA4"/>
    <w:rsid w:val="004E7B9B"/>
    <w:rsid w:val="004E7F40"/>
    <w:rsid w:val="004F08BA"/>
    <w:rsid w:val="004F1997"/>
    <w:rsid w:val="004F656F"/>
    <w:rsid w:val="004F737A"/>
    <w:rsid w:val="004F7529"/>
    <w:rsid w:val="005037D1"/>
    <w:rsid w:val="005040BF"/>
    <w:rsid w:val="0050482F"/>
    <w:rsid w:val="005070FF"/>
    <w:rsid w:val="00507DDE"/>
    <w:rsid w:val="00510135"/>
    <w:rsid w:val="005104C7"/>
    <w:rsid w:val="00511561"/>
    <w:rsid w:val="00516143"/>
    <w:rsid w:val="00516DCC"/>
    <w:rsid w:val="00520DB3"/>
    <w:rsid w:val="005213F1"/>
    <w:rsid w:val="00522A19"/>
    <w:rsid w:val="00523A74"/>
    <w:rsid w:val="005240B2"/>
    <w:rsid w:val="00524F19"/>
    <w:rsid w:val="005265EF"/>
    <w:rsid w:val="00526A0F"/>
    <w:rsid w:val="00526B34"/>
    <w:rsid w:val="00530296"/>
    <w:rsid w:val="0053160D"/>
    <w:rsid w:val="0053184E"/>
    <w:rsid w:val="00532B4F"/>
    <w:rsid w:val="00534A96"/>
    <w:rsid w:val="00536437"/>
    <w:rsid w:val="00536967"/>
    <w:rsid w:val="0053789F"/>
    <w:rsid w:val="0054041F"/>
    <w:rsid w:val="00541CCB"/>
    <w:rsid w:val="005442D1"/>
    <w:rsid w:val="005445E3"/>
    <w:rsid w:val="00544B3D"/>
    <w:rsid w:val="005504E6"/>
    <w:rsid w:val="00551521"/>
    <w:rsid w:val="005555ED"/>
    <w:rsid w:val="005556EF"/>
    <w:rsid w:val="00556170"/>
    <w:rsid w:val="0055753B"/>
    <w:rsid w:val="005635CC"/>
    <w:rsid w:val="0056445D"/>
    <w:rsid w:val="00565BAE"/>
    <w:rsid w:val="00566812"/>
    <w:rsid w:val="00567E70"/>
    <w:rsid w:val="00570429"/>
    <w:rsid w:val="00570D31"/>
    <w:rsid w:val="005729E2"/>
    <w:rsid w:val="00573DDC"/>
    <w:rsid w:val="005756B0"/>
    <w:rsid w:val="0057698A"/>
    <w:rsid w:val="00581D02"/>
    <w:rsid w:val="00582BD3"/>
    <w:rsid w:val="00585728"/>
    <w:rsid w:val="00585D47"/>
    <w:rsid w:val="005869D7"/>
    <w:rsid w:val="00590A93"/>
    <w:rsid w:val="00591051"/>
    <w:rsid w:val="00591908"/>
    <w:rsid w:val="00591AB8"/>
    <w:rsid w:val="00591EE0"/>
    <w:rsid w:val="00592AA4"/>
    <w:rsid w:val="005931BC"/>
    <w:rsid w:val="00593258"/>
    <w:rsid w:val="00593B5A"/>
    <w:rsid w:val="005955CF"/>
    <w:rsid w:val="00596402"/>
    <w:rsid w:val="005A1052"/>
    <w:rsid w:val="005A1DC0"/>
    <w:rsid w:val="005A3357"/>
    <w:rsid w:val="005A3C70"/>
    <w:rsid w:val="005A6796"/>
    <w:rsid w:val="005B003B"/>
    <w:rsid w:val="005B21C1"/>
    <w:rsid w:val="005C311E"/>
    <w:rsid w:val="005C52A7"/>
    <w:rsid w:val="005D025E"/>
    <w:rsid w:val="005D2166"/>
    <w:rsid w:val="005D2703"/>
    <w:rsid w:val="005D4452"/>
    <w:rsid w:val="005E08F0"/>
    <w:rsid w:val="005E31F9"/>
    <w:rsid w:val="005E3B71"/>
    <w:rsid w:val="005E471F"/>
    <w:rsid w:val="005E69C5"/>
    <w:rsid w:val="005E7BF6"/>
    <w:rsid w:val="005F60B0"/>
    <w:rsid w:val="005F6A06"/>
    <w:rsid w:val="005F7415"/>
    <w:rsid w:val="005F7BA4"/>
    <w:rsid w:val="00601596"/>
    <w:rsid w:val="00602205"/>
    <w:rsid w:val="00602C83"/>
    <w:rsid w:val="00604E28"/>
    <w:rsid w:val="00604E56"/>
    <w:rsid w:val="006055A1"/>
    <w:rsid w:val="006056B7"/>
    <w:rsid w:val="00610342"/>
    <w:rsid w:val="00612292"/>
    <w:rsid w:val="00614CCF"/>
    <w:rsid w:val="006159C2"/>
    <w:rsid w:val="006160DD"/>
    <w:rsid w:val="006205D7"/>
    <w:rsid w:val="00621CEC"/>
    <w:rsid w:val="00622037"/>
    <w:rsid w:val="00624C4D"/>
    <w:rsid w:val="00624DA4"/>
    <w:rsid w:val="00625F00"/>
    <w:rsid w:val="00626EFD"/>
    <w:rsid w:val="006309A4"/>
    <w:rsid w:val="00632094"/>
    <w:rsid w:val="00634391"/>
    <w:rsid w:val="00634C2F"/>
    <w:rsid w:val="0063717F"/>
    <w:rsid w:val="00640C05"/>
    <w:rsid w:val="006451EB"/>
    <w:rsid w:val="006461E2"/>
    <w:rsid w:val="006466FF"/>
    <w:rsid w:val="00647A89"/>
    <w:rsid w:val="00651ED6"/>
    <w:rsid w:val="0065503D"/>
    <w:rsid w:val="00655EFE"/>
    <w:rsid w:val="00656328"/>
    <w:rsid w:val="00662CE8"/>
    <w:rsid w:val="00663AB5"/>
    <w:rsid w:val="006646E0"/>
    <w:rsid w:val="00665AED"/>
    <w:rsid w:val="00666EB7"/>
    <w:rsid w:val="00666FBD"/>
    <w:rsid w:val="00667D80"/>
    <w:rsid w:val="00671714"/>
    <w:rsid w:val="00671A6F"/>
    <w:rsid w:val="00672DD6"/>
    <w:rsid w:val="006734D5"/>
    <w:rsid w:val="00673C8E"/>
    <w:rsid w:val="00673D36"/>
    <w:rsid w:val="00675CB7"/>
    <w:rsid w:val="0067681C"/>
    <w:rsid w:val="00681B1E"/>
    <w:rsid w:val="006821BE"/>
    <w:rsid w:val="00684B2A"/>
    <w:rsid w:val="00684C9E"/>
    <w:rsid w:val="00687BC6"/>
    <w:rsid w:val="006A00C7"/>
    <w:rsid w:val="006A0A87"/>
    <w:rsid w:val="006A2512"/>
    <w:rsid w:val="006A31F5"/>
    <w:rsid w:val="006A4345"/>
    <w:rsid w:val="006A4589"/>
    <w:rsid w:val="006A4FDA"/>
    <w:rsid w:val="006A5343"/>
    <w:rsid w:val="006A671D"/>
    <w:rsid w:val="006A6CA0"/>
    <w:rsid w:val="006A6CE9"/>
    <w:rsid w:val="006A79AA"/>
    <w:rsid w:val="006B2F27"/>
    <w:rsid w:val="006B489B"/>
    <w:rsid w:val="006B4C5F"/>
    <w:rsid w:val="006B6129"/>
    <w:rsid w:val="006C0A56"/>
    <w:rsid w:val="006C2473"/>
    <w:rsid w:val="006C2A02"/>
    <w:rsid w:val="006C2DB9"/>
    <w:rsid w:val="006C45AC"/>
    <w:rsid w:val="006C5307"/>
    <w:rsid w:val="006C6C19"/>
    <w:rsid w:val="006C72D1"/>
    <w:rsid w:val="006D01DD"/>
    <w:rsid w:val="006D1512"/>
    <w:rsid w:val="006D6AF6"/>
    <w:rsid w:val="006D74B1"/>
    <w:rsid w:val="006E0270"/>
    <w:rsid w:val="006E0AA9"/>
    <w:rsid w:val="006E20C1"/>
    <w:rsid w:val="006E3A4A"/>
    <w:rsid w:val="006E7F0D"/>
    <w:rsid w:val="006F1690"/>
    <w:rsid w:val="006F20EA"/>
    <w:rsid w:val="006F23FD"/>
    <w:rsid w:val="006F35CA"/>
    <w:rsid w:val="006F57E0"/>
    <w:rsid w:val="006F5F86"/>
    <w:rsid w:val="0070059E"/>
    <w:rsid w:val="007039F7"/>
    <w:rsid w:val="007050BD"/>
    <w:rsid w:val="00706BB1"/>
    <w:rsid w:val="00710790"/>
    <w:rsid w:val="0071164F"/>
    <w:rsid w:val="0071210C"/>
    <w:rsid w:val="00712914"/>
    <w:rsid w:val="00712B1A"/>
    <w:rsid w:val="00712B78"/>
    <w:rsid w:val="00717E9D"/>
    <w:rsid w:val="007221E9"/>
    <w:rsid w:val="00723C5B"/>
    <w:rsid w:val="00732C80"/>
    <w:rsid w:val="00735099"/>
    <w:rsid w:val="007416BA"/>
    <w:rsid w:val="007428C6"/>
    <w:rsid w:val="00742AD7"/>
    <w:rsid w:val="00743B11"/>
    <w:rsid w:val="0074609E"/>
    <w:rsid w:val="00746425"/>
    <w:rsid w:val="00746721"/>
    <w:rsid w:val="00746C16"/>
    <w:rsid w:val="00747E03"/>
    <w:rsid w:val="00754937"/>
    <w:rsid w:val="00754A35"/>
    <w:rsid w:val="00754CFB"/>
    <w:rsid w:val="00756147"/>
    <w:rsid w:val="007615E8"/>
    <w:rsid w:val="00762B01"/>
    <w:rsid w:val="00767EF5"/>
    <w:rsid w:val="00771A25"/>
    <w:rsid w:val="0077782B"/>
    <w:rsid w:val="00780383"/>
    <w:rsid w:val="007853A0"/>
    <w:rsid w:val="00786891"/>
    <w:rsid w:val="00786D21"/>
    <w:rsid w:val="0078714A"/>
    <w:rsid w:val="00787682"/>
    <w:rsid w:val="00787E06"/>
    <w:rsid w:val="0079318A"/>
    <w:rsid w:val="007977EC"/>
    <w:rsid w:val="007A3CFF"/>
    <w:rsid w:val="007A446D"/>
    <w:rsid w:val="007A58EC"/>
    <w:rsid w:val="007A758F"/>
    <w:rsid w:val="007B2CE4"/>
    <w:rsid w:val="007B428C"/>
    <w:rsid w:val="007B57E4"/>
    <w:rsid w:val="007B6D90"/>
    <w:rsid w:val="007B7BA3"/>
    <w:rsid w:val="007C3203"/>
    <w:rsid w:val="007C4B3E"/>
    <w:rsid w:val="007C53BF"/>
    <w:rsid w:val="007C6C98"/>
    <w:rsid w:val="007D0002"/>
    <w:rsid w:val="007D018F"/>
    <w:rsid w:val="007D0A39"/>
    <w:rsid w:val="007D0AC3"/>
    <w:rsid w:val="007D1326"/>
    <w:rsid w:val="007D279E"/>
    <w:rsid w:val="007D2DD1"/>
    <w:rsid w:val="007D2ED6"/>
    <w:rsid w:val="007D3350"/>
    <w:rsid w:val="007D3B9D"/>
    <w:rsid w:val="007D476B"/>
    <w:rsid w:val="007D683C"/>
    <w:rsid w:val="007D7D39"/>
    <w:rsid w:val="007E197F"/>
    <w:rsid w:val="007E4DCC"/>
    <w:rsid w:val="007E5D41"/>
    <w:rsid w:val="007E6A0C"/>
    <w:rsid w:val="007E7067"/>
    <w:rsid w:val="007E7F32"/>
    <w:rsid w:val="007F3149"/>
    <w:rsid w:val="007F3EA8"/>
    <w:rsid w:val="007F4182"/>
    <w:rsid w:val="008001E8"/>
    <w:rsid w:val="0080316D"/>
    <w:rsid w:val="00804040"/>
    <w:rsid w:val="008042BB"/>
    <w:rsid w:val="00804AF0"/>
    <w:rsid w:val="00805553"/>
    <w:rsid w:val="00807802"/>
    <w:rsid w:val="008117F5"/>
    <w:rsid w:val="00812A74"/>
    <w:rsid w:val="00812AB7"/>
    <w:rsid w:val="00813BC3"/>
    <w:rsid w:val="008142B6"/>
    <w:rsid w:val="00815AC5"/>
    <w:rsid w:val="00816ABC"/>
    <w:rsid w:val="0081726F"/>
    <w:rsid w:val="008210ED"/>
    <w:rsid w:val="008230A9"/>
    <w:rsid w:val="008230DD"/>
    <w:rsid w:val="008240B3"/>
    <w:rsid w:val="0082483B"/>
    <w:rsid w:val="00825781"/>
    <w:rsid w:val="00826D26"/>
    <w:rsid w:val="00832845"/>
    <w:rsid w:val="008348D9"/>
    <w:rsid w:val="008404DC"/>
    <w:rsid w:val="00841126"/>
    <w:rsid w:val="0084745C"/>
    <w:rsid w:val="0084786E"/>
    <w:rsid w:val="00850FD9"/>
    <w:rsid w:val="00851CD9"/>
    <w:rsid w:val="0085301E"/>
    <w:rsid w:val="00854A67"/>
    <w:rsid w:val="00854E37"/>
    <w:rsid w:val="0085577F"/>
    <w:rsid w:val="00855C61"/>
    <w:rsid w:val="00856C2D"/>
    <w:rsid w:val="00860E4D"/>
    <w:rsid w:val="00861B54"/>
    <w:rsid w:val="00861DDA"/>
    <w:rsid w:val="00862082"/>
    <w:rsid w:val="008635B1"/>
    <w:rsid w:val="00863DF6"/>
    <w:rsid w:val="008658FC"/>
    <w:rsid w:val="00865DA0"/>
    <w:rsid w:val="0086721C"/>
    <w:rsid w:val="0086725D"/>
    <w:rsid w:val="00870A0D"/>
    <w:rsid w:val="0087231F"/>
    <w:rsid w:val="00883180"/>
    <w:rsid w:val="00887B5D"/>
    <w:rsid w:val="00893AC7"/>
    <w:rsid w:val="00893BFA"/>
    <w:rsid w:val="00894031"/>
    <w:rsid w:val="00896013"/>
    <w:rsid w:val="00896EB9"/>
    <w:rsid w:val="008A2FD7"/>
    <w:rsid w:val="008A3178"/>
    <w:rsid w:val="008A5573"/>
    <w:rsid w:val="008A6198"/>
    <w:rsid w:val="008A6E74"/>
    <w:rsid w:val="008B1604"/>
    <w:rsid w:val="008B2051"/>
    <w:rsid w:val="008B2270"/>
    <w:rsid w:val="008B45C1"/>
    <w:rsid w:val="008B641B"/>
    <w:rsid w:val="008B7574"/>
    <w:rsid w:val="008C02B8"/>
    <w:rsid w:val="008C0D3F"/>
    <w:rsid w:val="008C20D9"/>
    <w:rsid w:val="008C21E7"/>
    <w:rsid w:val="008C3EFB"/>
    <w:rsid w:val="008C4D95"/>
    <w:rsid w:val="008C58D8"/>
    <w:rsid w:val="008C70A7"/>
    <w:rsid w:val="008D086D"/>
    <w:rsid w:val="008D21B4"/>
    <w:rsid w:val="008D43AF"/>
    <w:rsid w:val="008D49FB"/>
    <w:rsid w:val="008D5234"/>
    <w:rsid w:val="008D592B"/>
    <w:rsid w:val="008E1618"/>
    <w:rsid w:val="008E2865"/>
    <w:rsid w:val="008E4398"/>
    <w:rsid w:val="008F2AE2"/>
    <w:rsid w:val="008F2BA7"/>
    <w:rsid w:val="008F344C"/>
    <w:rsid w:val="008F49B2"/>
    <w:rsid w:val="008F7897"/>
    <w:rsid w:val="009012A5"/>
    <w:rsid w:val="009020AC"/>
    <w:rsid w:val="009026B7"/>
    <w:rsid w:val="009040D2"/>
    <w:rsid w:val="0090471B"/>
    <w:rsid w:val="00905027"/>
    <w:rsid w:val="0090675F"/>
    <w:rsid w:val="00906BD8"/>
    <w:rsid w:val="00906EBC"/>
    <w:rsid w:val="00907EEA"/>
    <w:rsid w:val="00910DCA"/>
    <w:rsid w:val="00911453"/>
    <w:rsid w:val="00911646"/>
    <w:rsid w:val="009117A1"/>
    <w:rsid w:val="00916317"/>
    <w:rsid w:val="0092333E"/>
    <w:rsid w:val="00924A45"/>
    <w:rsid w:val="00930E34"/>
    <w:rsid w:val="00932AD6"/>
    <w:rsid w:val="00932B7C"/>
    <w:rsid w:val="00941615"/>
    <w:rsid w:val="00946353"/>
    <w:rsid w:val="00950207"/>
    <w:rsid w:val="009519A7"/>
    <w:rsid w:val="00952F17"/>
    <w:rsid w:val="00953219"/>
    <w:rsid w:val="00953A75"/>
    <w:rsid w:val="00955874"/>
    <w:rsid w:val="00960B25"/>
    <w:rsid w:val="0096406D"/>
    <w:rsid w:val="00964FD0"/>
    <w:rsid w:val="00965825"/>
    <w:rsid w:val="009671BA"/>
    <w:rsid w:val="0096730E"/>
    <w:rsid w:val="00970B50"/>
    <w:rsid w:val="00970C5C"/>
    <w:rsid w:val="00972AEE"/>
    <w:rsid w:val="00973DF3"/>
    <w:rsid w:val="00977C2C"/>
    <w:rsid w:val="009811F1"/>
    <w:rsid w:val="00982092"/>
    <w:rsid w:val="00985142"/>
    <w:rsid w:val="00985DB3"/>
    <w:rsid w:val="00986DF8"/>
    <w:rsid w:val="00987292"/>
    <w:rsid w:val="0098744A"/>
    <w:rsid w:val="00987956"/>
    <w:rsid w:val="009900CB"/>
    <w:rsid w:val="0099135C"/>
    <w:rsid w:val="00992336"/>
    <w:rsid w:val="00992EC0"/>
    <w:rsid w:val="00992EC9"/>
    <w:rsid w:val="00994E9D"/>
    <w:rsid w:val="009957AC"/>
    <w:rsid w:val="00996CAE"/>
    <w:rsid w:val="0099744D"/>
    <w:rsid w:val="009976D8"/>
    <w:rsid w:val="009A0F5B"/>
    <w:rsid w:val="009A1706"/>
    <w:rsid w:val="009A2935"/>
    <w:rsid w:val="009A364A"/>
    <w:rsid w:val="009A6575"/>
    <w:rsid w:val="009A71EA"/>
    <w:rsid w:val="009A7CF1"/>
    <w:rsid w:val="009B047A"/>
    <w:rsid w:val="009B0829"/>
    <w:rsid w:val="009B0AD0"/>
    <w:rsid w:val="009B0CA4"/>
    <w:rsid w:val="009B0E5C"/>
    <w:rsid w:val="009B3553"/>
    <w:rsid w:val="009B5181"/>
    <w:rsid w:val="009B68A2"/>
    <w:rsid w:val="009B7761"/>
    <w:rsid w:val="009C1A49"/>
    <w:rsid w:val="009C3018"/>
    <w:rsid w:val="009C3153"/>
    <w:rsid w:val="009C5ADC"/>
    <w:rsid w:val="009C6984"/>
    <w:rsid w:val="009D17E6"/>
    <w:rsid w:val="009D22DD"/>
    <w:rsid w:val="009D2655"/>
    <w:rsid w:val="009D272B"/>
    <w:rsid w:val="009D375B"/>
    <w:rsid w:val="009D3C41"/>
    <w:rsid w:val="009D514C"/>
    <w:rsid w:val="009D5BB6"/>
    <w:rsid w:val="009E0112"/>
    <w:rsid w:val="009E21FC"/>
    <w:rsid w:val="009E4E65"/>
    <w:rsid w:val="009E706B"/>
    <w:rsid w:val="009F03D1"/>
    <w:rsid w:val="009F1335"/>
    <w:rsid w:val="009F136D"/>
    <w:rsid w:val="009F54B5"/>
    <w:rsid w:val="00A02679"/>
    <w:rsid w:val="00A03044"/>
    <w:rsid w:val="00A052C8"/>
    <w:rsid w:val="00A05C32"/>
    <w:rsid w:val="00A06D8E"/>
    <w:rsid w:val="00A06E25"/>
    <w:rsid w:val="00A0740C"/>
    <w:rsid w:val="00A114E5"/>
    <w:rsid w:val="00A11579"/>
    <w:rsid w:val="00A138D2"/>
    <w:rsid w:val="00A13903"/>
    <w:rsid w:val="00A13DE4"/>
    <w:rsid w:val="00A146B9"/>
    <w:rsid w:val="00A150D6"/>
    <w:rsid w:val="00A15880"/>
    <w:rsid w:val="00A1616F"/>
    <w:rsid w:val="00A17386"/>
    <w:rsid w:val="00A179DA"/>
    <w:rsid w:val="00A17A34"/>
    <w:rsid w:val="00A17C41"/>
    <w:rsid w:val="00A236BA"/>
    <w:rsid w:val="00A248E7"/>
    <w:rsid w:val="00A24E26"/>
    <w:rsid w:val="00A25E8D"/>
    <w:rsid w:val="00A26460"/>
    <w:rsid w:val="00A2786A"/>
    <w:rsid w:val="00A33313"/>
    <w:rsid w:val="00A33DFF"/>
    <w:rsid w:val="00A352C7"/>
    <w:rsid w:val="00A36BC8"/>
    <w:rsid w:val="00A40869"/>
    <w:rsid w:val="00A41DB3"/>
    <w:rsid w:val="00A42648"/>
    <w:rsid w:val="00A43C04"/>
    <w:rsid w:val="00A44551"/>
    <w:rsid w:val="00A46304"/>
    <w:rsid w:val="00A46A7F"/>
    <w:rsid w:val="00A527E7"/>
    <w:rsid w:val="00A52C35"/>
    <w:rsid w:val="00A55D4D"/>
    <w:rsid w:val="00A56CA2"/>
    <w:rsid w:val="00A57090"/>
    <w:rsid w:val="00A62F5D"/>
    <w:rsid w:val="00A66AA7"/>
    <w:rsid w:val="00A7322A"/>
    <w:rsid w:val="00A7479D"/>
    <w:rsid w:val="00A77AE1"/>
    <w:rsid w:val="00A803DF"/>
    <w:rsid w:val="00A81B20"/>
    <w:rsid w:val="00A8261C"/>
    <w:rsid w:val="00A828AF"/>
    <w:rsid w:val="00A83268"/>
    <w:rsid w:val="00A83A64"/>
    <w:rsid w:val="00A83EBB"/>
    <w:rsid w:val="00A86717"/>
    <w:rsid w:val="00A86924"/>
    <w:rsid w:val="00A86FF9"/>
    <w:rsid w:val="00A9036B"/>
    <w:rsid w:val="00A917FB"/>
    <w:rsid w:val="00A92C17"/>
    <w:rsid w:val="00A93F39"/>
    <w:rsid w:val="00A970AA"/>
    <w:rsid w:val="00AA1790"/>
    <w:rsid w:val="00AA2394"/>
    <w:rsid w:val="00AA273B"/>
    <w:rsid w:val="00AA33D0"/>
    <w:rsid w:val="00AA3FBC"/>
    <w:rsid w:val="00AB025C"/>
    <w:rsid w:val="00AB03FD"/>
    <w:rsid w:val="00AB1831"/>
    <w:rsid w:val="00AB2212"/>
    <w:rsid w:val="00AB26CE"/>
    <w:rsid w:val="00AB4CC1"/>
    <w:rsid w:val="00AC106E"/>
    <w:rsid w:val="00AC1A51"/>
    <w:rsid w:val="00AC1AF2"/>
    <w:rsid w:val="00AC2F47"/>
    <w:rsid w:val="00AC483B"/>
    <w:rsid w:val="00AC5AE9"/>
    <w:rsid w:val="00AD1579"/>
    <w:rsid w:val="00AD1CD5"/>
    <w:rsid w:val="00AD251A"/>
    <w:rsid w:val="00AD32A6"/>
    <w:rsid w:val="00AD6BF0"/>
    <w:rsid w:val="00AE0F01"/>
    <w:rsid w:val="00AE44A0"/>
    <w:rsid w:val="00AE6148"/>
    <w:rsid w:val="00AE791C"/>
    <w:rsid w:val="00AE7FF8"/>
    <w:rsid w:val="00AF486C"/>
    <w:rsid w:val="00B008F9"/>
    <w:rsid w:val="00B05529"/>
    <w:rsid w:val="00B06379"/>
    <w:rsid w:val="00B10DFB"/>
    <w:rsid w:val="00B10FC1"/>
    <w:rsid w:val="00B115EE"/>
    <w:rsid w:val="00B1237F"/>
    <w:rsid w:val="00B1278C"/>
    <w:rsid w:val="00B13DC2"/>
    <w:rsid w:val="00B14085"/>
    <w:rsid w:val="00B15DE8"/>
    <w:rsid w:val="00B17641"/>
    <w:rsid w:val="00B22A0C"/>
    <w:rsid w:val="00B241C5"/>
    <w:rsid w:val="00B33403"/>
    <w:rsid w:val="00B36702"/>
    <w:rsid w:val="00B4170A"/>
    <w:rsid w:val="00B43AB3"/>
    <w:rsid w:val="00B43ED2"/>
    <w:rsid w:val="00B45FE3"/>
    <w:rsid w:val="00B45FFB"/>
    <w:rsid w:val="00B46BAA"/>
    <w:rsid w:val="00B53CED"/>
    <w:rsid w:val="00B53E7D"/>
    <w:rsid w:val="00B54F54"/>
    <w:rsid w:val="00B553AD"/>
    <w:rsid w:val="00B55812"/>
    <w:rsid w:val="00B57F7A"/>
    <w:rsid w:val="00B616E5"/>
    <w:rsid w:val="00B63349"/>
    <w:rsid w:val="00B64957"/>
    <w:rsid w:val="00B66B15"/>
    <w:rsid w:val="00B70AF7"/>
    <w:rsid w:val="00B728FB"/>
    <w:rsid w:val="00B765AC"/>
    <w:rsid w:val="00B7667A"/>
    <w:rsid w:val="00B77DCC"/>
    <w:rsid w:val="00B80FB0"/>
    <w:rsid w:val="00B81804"/>
    <w:rsid w:val="00B85028"/>
    <w:rsid w:val="00B85085"/>
    <w:rsid w:val="00B872B4"/>
    <w:rsid w:val="00B87E31"/>
    <w:rsid w:val="00B907D8"/>
    <w:rsid w:val="00B90858"/>
    <w:rsid w:val="00B908E8"/>
    <w:rsid w:val="00B94523"/>
    <w:rsid w:val="00B95DC3"/>
    <w:rsid w:val="00BA0F7A"/>
    <w:rsid w:val="00BA1021"/>
    <w:rsid w:val="00BA1D3B"/>
    <w:rsid w:val="00BA3511"/>
    <w:rsid w:val="00BA36A1"/>
    <w:rsid w:val="00BA4A00"/>
    <w:rsid w:val="00BA7C3A"/>
    <w:rsid w:val="00BA7EF0"/>
    <w:rsid w:val="00BB2698"/>
    <w:rsid w:val="00BB31DB"/>
    <w:rsid w:val="00BB5926"/>
    <w:rsid w:val="00BB6A92"/>
    <w:rsid w:val="00BB6AE6"/>
    <w:rsid w:val="00BC28C4"/>
    <w:rsid w:val="00BC31A6"/>
    <w:rsid w:val="00BC68FD"/>
    <w:rsid w:val="00BD1CFF"/>
    <w:rsid w:val="00BD3C8E"/>
    <w:rsid w:val="00BD3FC1"/>
    <w:rsid w:val="00BD52C1"/>
    <w:rsid w:val="00BD5485"/>
    <w:rsid w:val="00BD714D"/>
    <w:rsid w:val="00BE0AFC"/>
    <w:rsid w:val="00BE54EC"/>
    <w:rsid w:val="00BE6D28"/>
    <w:rsid w:val="00BF03F0"/>
    <w:rsid w:val="00BF0F14"/>
    <w:rsid w:val="00BF3C0C"/>
    <w:rsid w:val="00BF5664"/>
    <w:rsid w:val="00C00A5B"/>
    <w:rsid w:val="00C00A9D"/>
    <w:rsid w:val="00C014DB"/>
    <w:rsid w:val="00C01530"/>
    <w:rsid w:val="00C0189A"/>
    <w:rsid w:val="00C02C5D"/>
    <w:rsid w:val="00C03931"/>
    <w:rsid w:val="00C03CFB"/>
    <w:rsid w:val="00C0407C"/>
    <w:rsid w:val="00C042F7"/>
    <w:rsid w:val="00C06898"/>
    <w:rsid w:val="00C06F49"/>
    <w:rsid w:val="00C11B1F"/>
    <w:rsid w:val="00C11DCE"/>
    <w:rsid w:val="00C13B51"/>
    <w:rsid w:val="00C14F90"/>
    <w:rsid w:val="00C15AB9"/>
    <w:rsid w:val="00C15C31"/>
    <w:rsid w:val="00C1602B"/>
    <w:rsid w:val="00C17FC8"/>
    <w:rsid w:val="00C21D90"/>
    <w:rsid w:val="00C26623"/>
    <w:rsid w:val="00C275D3"/>
    <w:rsid w:val="00C30776"/>
    <w:rsid w:val="00C30DC0"/>
    <w:rsid w:val="00C35762"/>
    <w:rsid w:val="00C35980"/>
    <w:rsid w:val="00C41C51"/>
    <w:rsid w:val="00C41CA0"/>
    <w:rsid w:val="00C44288"/>
    <w:rsid w:val="00C448C2"/>
    <w:rsid w:val="00C4529D"/>
    <w:rsid w:val="00C5006E"/>
    <w:rsid w:val="00C53BE6"/>
    <w:rsid w:val="00C54671"/>
    <w:rsid w:val="00C5492A"/>
    <w:rsid w:val="00C54A08"/>
    <w:rsid w:val="00C54CB5"/>
    <w:rsid w:val="00C557E6"/>
    <w:rsid w:val="00C612FE"/>
    <w:rsid w:val="00C62B02"/>
    <w:rsid w:val="00C65E1E"/>
    <w:rsid w:val="00C67F81"/>
    <w:rsid w:val="00C72D60"/>
    <w:rsid w:val="00C7459B"/>
    <w:rsid w:val="00C74B05"/>
    <w:rsid w:val="00C74B4F"/>
    <w:rsid w:val="00C74D3E"/>
    <w:rsid w:val="00C81846"/>
    <w:rsid w:val="00C819C2"/>
    <w:rsid w:val="00C86863"/>
    <w:rsid w:val="00C91D8F"/>
    <w:rsid w:val="00C931BF"/>
    <w:rsid w:val="00C94540"/>
    <w:rsid w:val="00C94AD8"/>
    <w:rsid w:val="00C9567F"/>
    <w:rsid w:val="00C96BEF"/>
    <w:rsid w:val="00CA0379"/>
    <w:rsid w:val="00CA23D5"/>
    <w:rsid w:val="00CA399F"/>
    <w:rsid w:val="00CA4644"/>
    <w:rsid w:val="00CA582E"/>
    <w:rsid w:val="00CA6094"/>
    <w:rsid w:val="00CB61C7"/>
    <w:rsid w:val="00CC0BD1"/>
    <w:rsid w:val="00CD0FD9"/>
    <w:rsid w:val="00CD26ED"/>
    <w:rsid w:val="00CD297B"/>
    <w:rsid w:val="00CD37AF"/>
    <w:rsid w:val="00CD55C7"/>
    <w:rsid w:val="00CD5A4F"/>
    <w:rsid w:val="00CE146E"/>
    <w:rsid w:val="00CE4211"/>
    <w:rsid w:val="00CE45B7"/>
    <w:rsid w:val="00CE4935"/>
    <w:rsid w:val="00CE4E0F"/>
    <w:rsid w:val="00CE7CE0"/>
    <w:rsid w:val="00CF0E5C"/>
    <w:rsid w:val="00CF1024"/>
    <w:rsid w:val="00CF5287"/>
    <w:rsid w:val="00CF6134"/>
    <w:rsid w:val="00CF7087"/>
    <w:rsid w:val="00CF7BDE"/>
    <w:rsid w:val="00D00B73"/>
    <w:rsid w:val="00D00BD9"/>
    <w:rsid w:val="00D016CD"/>
    <w:rsid w:val="00D025F7"/>
    <w:rsid w:val="00D05A7B"/>
    <w:rsid w:val="00D05CE3"/>
    <w:rsid w:val="00D068EB"/>
    <w:rsid w:val="00D06A4F"/>
    <w:rsid w:val="00D06BB3"/>
    <w:rsid w:val="00D10F91"/>
    <w:rsid w:val="00D125E6"/>
    <w:rsid w:val="00D1293C"/>
    <w:rsid w:val="00D139D7"/>
    <w:rsid w:val="00D145E7"/>
    <w:rsid w:val="00D14D76"/>
    <w:rsid w:val="00D173E6"/>
    <w:rsid w:val="00D222F8"/>
    <w:rsid w:val="00D24320"/>
    <w:rsid w:val="00D30C63"/>
    <w:rsid w:val="00D32116"/>
    <w:rsid w:val="00D3313B"/>
    <w:rsid w:val="00D3398F"/>
    <w:rsid w:val="00D339E4"/>
    <w:rsid w:val="00D33C9A"/>
    <w:rsid w:val="00D33E83"/>
    <w:rsid w:val="00D352E6"/>
    <w:rsid w:val="00D365FD"/>
    <w:rsid w:val="00D408A0"/>
    <w:rsid w:val="00D425B1"/>
    <w:rsid w:val="00D4672F"/>
    <w:rsid w:val="00D54666"/>
    <w:rsid w:val="00D57152"/>
    <w:rsid w:val="00D601FB"/>
    <w:rsid w:val="00D62355"/>
    <w:rsid w:val="00D632E1"/>
    <w:rsid w:val="00D65002"/>
    <w:rsid w:val="00D65A8A"/>
    <w:rsid w:val="00D673C5"/>
    <w:rsid w:val="00D71BED"/>
    <w:rsid w:val="00D76C60"/>
    <w:rsid w:val="00D77E65"/>
    <w:rsid w:val="00D81A7E"/>
    <w:rsid w:val="00D82938"/>
    <w:rsid w:val="00D82EB4"/>
    <w:rsid w:val="00D844B5"/>
    <w:rsid w:val="00D85A15"/>
    <w:rsid w:val="00D860CF"/>
    <w:rsid w:val="00D861E2"/>
    <w:rsid w:val="00D868A3"/>
    <w:rsid w:val="00D90B37"/>
    <w:rsid w:val="00D927AA"/>
    <w:rsid w:val="00D92CFD"/>
    <w:rsid w:val="00D9369E"/>
    <w:rsid w:val="00D96FE6"/>
    <w:rsid w:val="00D97DE7"/>
    <w:rsid w:val="00DA056B"/>
    <w:rsid w:val="00DA0E10"/>
    <w:rsid w:val="00DA2229"/>
    <w:rsid w:val="00DA7794"/>
    <w:rsid w:val="00DB095E"/>
    <w:rsid w:val="00DB0FF3"/>
    <w:rsid w:val="00DB4AC6"/>
    <w:rsid w:val="00DB5C1E"/>
    <w:rsid w:val="00DB5D00"/>
    <w:rsid w:val="00DB67AC"/>
    <w:rsid w:val="00DB7188"/>
    <w:rsid w:val="00DB7AA2"/>
    <w:rsid w:val="00DC230C"/>
    <w:rsid w:val="00DC35F0"/>
    <w:rsid w:val="00DC5703"/>
    <w:rsid w:val="00DD4568"/>
    <w:rsid w:val="00DD48E2"/>
    <w:rsid w:val="00DE06CF"/>
    <w:rsid w:val="00DE1AF0"/>
    <w:rsid w:val="00DE46ED"/>
    <w:rsid w:val="00DE508E"/>
    <w:rsid w:val="00DE6E0E"/>
    <w:rsid w:val="00DE739D"/>
    <w:rsid w:val="00DF2587"/>
    <w:rsid w:val="00DF36D9"/>
    <w:rsid w:val="00DF675D"/>
    <w:rsid w:val="00DF7947"/>
    <w:rsid w:val="00E009A1"/>
    <w:rsid w:val="00E01452"/>
    <w:rsid w:val="00E07064"/>
    <w:rsid w:val="00E07085"/>
    <w:rsid w:val="00E10F49"/>
    <w:rsid w:val="00E1283E"/>
    <w:rsid w:val="00E146C6"/>
    <w:rsid w:val="00E15146"/>
    <w:rsid w:val="00E1545B"/>
    <w:rsid w:val="00E1565D"/>
    <w:rsid w:val="00E16034"/>
    <w:rsid w:val="00E1666C"/>
    <w:rsid w:val="00E174A3"/>
    <w:rsid w:val="00E23097"/>
    <w:rsid w:val="00E23C92"/>
    <w:rsid w:val="00E25C53"/>
    <w:rsid w:val="00E25F3B"/>
    <w:rsid w:val="00E26FC8"/>
    <w:rsid w:val="00E31E48"/>
    <w:rsid w:val="00E32594"/>
    <w:rsid w:val="00E32680"/>
    <w:rsid w:val="00E34872"/>
    <w:rsid w:val="00E35B47"/>
    <w:rsid w:val="00E36917"/>
    <w:rsid w:val="00E36AF8"/>
    <w:rsid w:val="00E3744D"/>
    <w:rsid w:val="00E4105B"/>
    <w:rsid w:val="00E42DFC"/>
    <w:rsid w:val="00E43281"/>
    <w:rsid w:val="00E43A09"/>
    <w:rsid w:val="00E46FE5"/>
    <w:rsid w:val="00E50115"/>
    <w:rsid w:val="00E51722"/>
    <w:rsid w:val="00E52F0E"/>
    <w:rsid w:val="00E530CD"/>
    <w:rsid w:val="00E541E2"/>
    <w:rsid w:val="00E5585E"/>
    <w:rsid w:val="00E60387"/>
    <w:rsid w:val="00E60C42"/>
    <w:rsid w:val="00E6150A"/>
    <w:rsid w:val="00E63D92"/>
    <w:rsid w:val="00E641FC"/>
    <w:rsid w:val="00E644AC"/>
    <w:rsid w:val="00E64C06"/>
    <w:rsid w:val="00E6631C"/>
    <w:rsid w:val="00E66CB7"/>
    <w:rsid w:val="00E70258"/>
    <w:rsid w:val="00E71555"/>
    <w:rsid w:val="00E7305E"/>
    <w:rsid w:val="00E7420F"/>
    <w:rsid w:val="00E74D10"/>
    <w:rsid w:val="00E81BDF"/>
    <w:rsid w:val="00E84F1D"/>
    <w:rsid w:val="00E87E74"/>
    <w:rsid w:val="00E90041"/>
    <w:rsid w:val="00E90089"/>
    <w:rsid w:val="00E91118"/>
    <w:rsid w:val="00E9208E"/>
    <w:rsid w:val="00E92D43"/>
    <w:rsid w:val="00E93B23"/>
    <w:rsid w:val="00E94F95"/>
    <w:rsid w:val="00E95352"/>
    <w:rsid w:val="00E97708"/>
    <w:rsid w:val="00EA1672"/>
    <w:rsid w:val="00EA575A"/>
    <w:rsid w:val="00EA63DD"/>
    <w:rsid w:val="00EA6737"/>
    <w:rsid w:val="00EA7FFD"/>
    <w:rsid w:val="00EB2112"/>
    <w:rsid w:val="00EB40B0"/>
    <w:rsid w:val="00EB564A"/>
    <w:rsid w:val="00EB7748"/>
    <w:rsid w:val="00EC32C4"/>
    <w:rsid w:val="00ED2000"/>
    <w:rsid w:val="00ED2328"/>
    <w:rsid w:val="00ED3BFC"/>
    <w:rsid w:val="00ED4358"/>
    <w:rsid w:val="00ED663C"/>
    <w:rsid w:val="00ED6CA8"/>
    <w:rsid w:val="00ED722A"/>
    <w:rsid w:val="00ED7B35"/>
    <w:rsid w:val="00EE0499"/>
    <w:rsid w:val="00EE0981"/>
    <w:rsid w:val="00EE1D07"/>
    <w:rsid w:val="00EE2897"/>
    <w:rsid w:val="00EE3635"/>
    <w:rsid w:val="00EE4170"/>
    <w:rsid w:val="00EE5138"/>
    <w:rsid w:val="00EE5B4D"/>
    <w:rsid w:val="00EE5D77"/>
    <w:rsid w:val="00EE7BFA"/>
    <w:rsid w:val="00EF064D"/>
    <w:rsid w:val="00EF74BB"/>
    <w:rsid w:val="00F002F8"/>
    <w:rsid w:val="00F038BA"/>
    <w:rsid w:val="00F05D11"/>
    <w:rsid w:val="00F072D2"/>
    <w:rsid w:val="00F109E6"/>
    <w:rsid w:val="00F13D8E"/>
    <w:rsid w:val="00F151ED"/>
    <w:rsid w:val="00F16C13"/>
    <w:rsid w:val="00F16C7F"/>
    <w:rsid w:val="00F201F9"/>
    <w:rsid w:val="00F22B06"/>
    <w:rsid w:val="00F23F0F"/>
    <w:rsid w:val="00F354B8"/>
    <w:rsid w:val="00F35AE3"/>
    <w:rsid w:val="00F3608A"/>
    <w:rsid w:val="00F3789F"/>
    <w:rsid w:val="00F419C7"/>
    <w:rsid w:val="00F43565"/>
    <w:rsid w:val="00F44DA4"/>
    <w:rsid w:val="00F44F60"/>
    <w:rsid w:val="00F46698"/>
    <w:rsid w:val="00F473B9"/>
    <w:rsid w:val="00F477E8"/>
    <w:rsid w:val="00F508FA"/>
    <w:rsid w:val="00F511C5"/>
    <w:rsid w:val="00F5251A"/>
    <w:rsid w:val="00F535B7"/>
    <w:rsid w:val="00F55778"/>
    <w:rsid w:val="00F600FC"/>
    <w:rsid w:val="00F62B28"/>
    <w:rsid w:val="00F644DF"/>
    <w:rsid w:val="00F652A2"/>
    <w:rsid w:val="00F65507"/>
    <w:rsid w:val="00F66885"/>
    <w:rsid w:val="00F674FE"/>
    <w:rsid w:val="00F709E1"/>
    <w:rsid w:val="00F70C31"/>
    <w:rsid w:val="00F70DAC"/>
    <w:rsid w:val="00F7130D"/>
    <w:rsid w:val="00F729B9"/>
    <w:rsid w:val="00F73BC1"/>
    <w:rsid w:val="00F7469F"/>
    <w:rsid w:val="00F74A42"/>
    <w:rsid w:val="00F77921"/>
    <w:rsid w:val="00F77A49"/>
    <w:rsid w:val="00F8133D"/>
    <w:rsid w:val="00F8140C"/>
    <w:rsid w:val="00F83969"/>
    <w:rsid w:val="00F846AC"/>
    <w:rsid w:val="00F84C08"/>
    <w:rsid w:val="00F850CB"/>
    <w:rsid w:val="00F850FD"/>
    <w:rsid w:val="00F86A2A"/>
    <w:rsid w:val="00F8701D"/>
    <w:rsid w:val="00F87DCF"/>
    <w:rsid w:val="00F9018E"/>
    <w:rsid w:val="00F9312E"/>
    <w:rsid w:val="00F94402"/>
    <w:rsid w:val="00F94716"/>
    <w:rsid w:val="00F95286"/>
    <w:rsid w:val="00F96AC7"/>
    <w:rsid w:val="00F97D5C"/>
    <w:rsid w:val="00FA08A3"/>
    <w:rsid w:val="00FA09E3"/>
    <w:rsid w:val="00FA0E2F"/>
    <w:rsid w:val="00FA1B22"/>
    <w:rsid w:val="00FA23CB"/>
    <w:rsid w:val="00FA543F"/>
    <w:rsid w:val="00FA552F"/>
    <w:rsid w:val="00FB4028"/>
    <w:rsid w:val="00FB4287"/>
    <w:rsid w:val="00FB51F9"/>
    <w:rsid w:val="00FB52EB"/>
    <w:rsid w:val="00FC0FD1"/>
    <w:rsid w:val="00FC120E"/>
    <w:rsid w:val="00FC31EF"/>
    <w:rsid w:val="00FC32C2"/>
    <w:rsid w:val="00FC351B"/>
    <w:rsid w:val="00FC41ED"/>
    <w:rsid w:val="00FC50BA"/>
    <w:rsid w:val="00FC51B1"/>
    <w:rsid w:val="00FC70B8"/>
    <w:rsid w:val="00FD086A"/>
    <w:rsid w:val="00FD1DD4"/>
    <w:rsid w:val="00FD324E"/>
    <w:rsid w:val="00FD497C"/>
    <w:rsid w:val="00FD544F"/>
    <w:rsid w:val="00FD6C80"/>
    <w:rsid w:val="00FD74E1"/>
    <w:rsid w:val="00FE18B4"/>
    <w:rsid w:val="00FE4070"/>
    <w:rsid w:val="00FE4388"/>
    <w:rsid w:val="00FE4C00"/>
    <w:rsid w:val="00FE5BA2"/>
    <w:rsid w:val="00FF234F"/>
    <w:rsid w:val="00FF28CA"/>
    <w:rsid w:val="00FF7154"/>
    <w:rsid w:val="01B91314"/>
    <w:rsid w:val="0A3C12DF"/>
    <w:rsid w:val="0A4210B1"/>
    <w:rsid w:val="0CEF02F7"/>
    <w:rsid w:val="133D67B5"/>
    <w:rsid w:val="1AB650C3"/>
    <w:rsid w:val="1BF540D1"/>
    <w:rsid w:val="20C04D30"/>
    <w:rsid w:val="254D43F9"/>
    <w:rsid w:val="28276A25"/>
    <w:rsid w:val="2AC77EC8"/>
    <w:rsid w:val="2C321747"/>
    <w:rsid w:val="38067F3E"/>
    <w:rsid w:val="3AC727EA"/>
    <w:rsid w:val="448E34BE"/>
    <w:rsid w:val="514B428D"/>
    <w:rsid w:val="525C47C0"/>
    <w:rsid w:val="59F15660"/>
    <w:rsid w:val="5E2629EA"/>
    <w:rsid w:val="62D1636D"/>
    <w:rsid w:val="682B1515"/>
    <w:rsid w:val="69BC2BFD"/>
    <w:rsid w:val="70034D6D"/>
    <w:rsid w:val="706665C0"/>
    <w:rsid w:val="784B31E5"/>
    <w:rsid w:val="787134BE"/>
    <w:rsid w:val="78D52565"/>
    <w:rsid w:val="7BDD1B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9E3E9B"/>
  <w15:docId w15:val="{BFC85AB3-118F-438B-990B-6600AC301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lang w:val="sr-Latn-CS"/>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link w:val="Heading5Char"/>
    <w:uiPriority w:val="9"/>
    <w:qFormat/>
    <w:pPr>
      <w:keepNext/>
      <w:ind w:left="360"/>
      <w:jc w:val="both"/>
      <w:outlineLvl w:val="4"/>
    </w:pPr>
    <w:rPr>
      <w:b/>
      <w:bCs/>
      <w:lang w:val="sr-Latn-CS"/>
    </w:rPr>
  </w:style>
  <w:style w:type="paragraph" w:styleId="Heading9">
    <w:name w:val="heading 9"/>
    <w:basedOn w:val="Normal"/>
    <w:next w:val="Normal"/>
    <w:qFormat/>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pPr>
      <w:jc w:val="both"/>
    </w:pPr>
    <w:rPr>
      <w:lang w:val="sr-Latn-CS"/>
    </w:rPr>
  </w:style>
  <w:style w:type="paragraph" w:styleId="BodyText2">
    <w:name w:val="Body Text 2"/>
    <w:basedOn w:val="Normal"/>
    <w:semiHidden/>
    <w:pPr>
      <w:spacing w:after="120" w:line="480" w:lineRule="auto"/>
    </w:pPr>
  </w:style>
  <w:style w:type="paragraph" w:styleId="BodyTextIndent">
    <w:name w:val="Body Text Indent"/>
    <w:basedOn w:val="Normal"/>
    <w:link w:val="BodyTextIndentChar"/>
    <w:semiHidden/>
    <w:qFormat/>
    <w:pPr>
      <w:spacing w:after="120"/>
      <w:ind w:left="283"/>
    </w:pPr>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513"/>
        <w:tab w:val="right" w:pos="9026"/>
      </w:tabs>
    </w:pPr>
  </w:style>
  <w:style w:type="character" w:styleId="Emphasis">
    <w:name w:val="Emphasis"/>
    <w:qFormat/>
    <w:rPr>
      <w:i/>
      <w:iCs/>
    </w:rPr>
  </w:style>
  <w:style w:type="character" w:styleId="FollowedHyperlink">
    <w:name w:val="FollowedHyperlink"/>
    <w:basedOn w:val="DefaultParagraphFont"/>
    <w:uiPriority w:val="99"/>
    <w:semiHidden/>
    <w:unhideWhenUsed/>
    <w:rPr>
      <w:color w:val="954F72" w:themeColor="followedHyperlink"/>
      <w:u w:val="single"/>
    </w:rPr>
  </w:style>
  <w:style w:type="character" w:styleId="Hyperlink">
    <w:name w:val="Hyperlink"/>
    <w:basedOn w:val="DefaultParagraphFont"/>
    <w:uiPriority w:val="99"/>
    <w:unhideWhenUsed/>
    <w:rPr>
      <w:color w:val="0563C1" w:themeColor="hyperlink"/>
      <w:u w:val="single"/>
    </w:rPr>
  </w:style>
  <w:style w:type="character" w:styleId="PageNumber">
    <w:name w:val="page number"/>
    <w:basedOn w:val="DefaultParagraphFont"/>
    <w:semiHidden/>
  </w:style>
  <w:style w:type="character" w:styleId="Strong">
    <w:name w:val="Strong"/>
    <w:qFormat/>
    <w:rPr>
      <w:b/>
      <w:bCs/>
    </w:rPr>
  </w:style>
  <w:style w:type="paragraph" w:customStyle="1" w:styleId="Body">
    <w:name w:val="Body"/>
    <w:pPr>
      <w:overflowPunct w:val="0"/>
      <w:autoSpaceDE w:val="0"/>
      <w:autoSpaceDN w:val="0"/>
      <w:adjustRightInd w:val="0"/>
      <w:spacing w:after="130" w:line="260" w:lineRule="exact"/>
      <w:jc w:val="both"/>
    </w:pPr>
    <w:rPr>
      <w:sz w:val="22"/>
      <w:lang w:val="en-GB"/>
    </w:rPr>
  </w:style>
  <w:style w:type="character" w:customStyle="1" w:styleId="Heading1Char">
    <w:name w:val="Heading 1 Char"/>
    <w:qFormat/>
    <w:rPr>
      <w:b/>
      <w:bCs/>
      <w:sz w:val="24"/>
      <w:szCs w:val="24"/>
      <w:lang w:val="sr-Latn-CS" w:eastAsia="en-US"/>
    </w:rPr>
  </w:style>
  <w:style w:type="character" w:customStyle="1" w:styleId="BodyTextChar">
    <w:name w:val="Body Text Char"/>
    <w:qFormat/>
    <w:rPr>
      <w:sz w:val="24"/>
      <w:szCs w:val="24"/>
      <w:lang w:val="sr-Latn-CS" w:eastAsia="en-US"/>
    </w:rPr>
  </w:style>
  <w:style w:type="character" w:customStyle="1" w:styleId="HeaderChar">
    <w:name w:val="Header Char"/>
    <w:qFormat/>
    <w:rPr>
      <w:sz w:val="24"/>
      <w:szCs w:val="24"/>
      <w:lang w:val="en-US" w:eastAsia="en-US"/>
    </w:rPr>
  </w:style>
  <w:style w:type="paragraph" w:customStyle="1" w:styleId="ColorfulList-Accent11">
    <w:name w:val="Colorful List - Accent 11"/>
    <w:basedOn w:val="Normal"/>
    <w:uiPriority w:val="34"/>
    <w:qFormat/>
    <w:pPr>
      <w:spacing w:after="200" w:line="276" w:lineRule="auto"/>
      <w:ind w:left="720"/>
      <w:contextualSpacing/>
    </w:pPr>
    <w:rPr>
      <w:rFonts w:ascii="Calibri" w:eastAsia="Calibri" w:hAnsi="Calibri"/>
      <w:sz w:val="22"/>
      <w:szCs w:val="22"/>
    </w:rPr>
  </w:style>
  <w:style w:type="character" w:customStyle="1" w:styleId="Heading9Char">
    <w:name w:val="Heading 9 Char"/>
    <w:rPr>
      <w:rFonts w:ascii="Cambria" w:eastAsia="Times New Roman" w:hAnsi="Cambria" w:cs="Times New Roman"/>
      <w:sz w:val="22"/>
      <w:szCs w:val="22"/>
      <w:lang w:val="en-US" w:eastAsia="en-US"/>
    </w:rPr>
  </w:style>
  <w:style w:type="character" w:customStyle="1" w:styleId="Heading5Char">
    <w:name w:val="Heading 5 Char"/>
    <w:link w:val="Heading5"/>
    <w:uiPriority w:val="9"/>
    <w:qFormat/>
    <w:rPr>
      <w:b/>
      <w:bCs/>
      <w:sz w:val="24"/>
      <w:szCs w:val="24"/>
      <w:lang w:val="sr-Latn-CS"/>
    </w:rPr>
  </w:style>
  <w:style w:type="character" w:customStyle="1" w:styleId="BodyTextIndentChar">
    <w:name w:val="Body Text Indent Char"/>
    <w:link w:val="BodyTextIndent"/>
    <w:semiHidden/>
    <w:qFormat/>
    <w:rPr>
      <w:sz w:val="24"/>
      <w:szCs w:val="24"/>
    </w:rPr>
  </w:style>
  <w:style w:type="paragraph" w:styleId="ListParagraph">
    <w:name w:val="List Paragraph"/>
    <w:basedOn w:val="Normal"/>
    <w:uiPriority w:val="34"/>
    <w:qFormat/>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493E68E-D3F4-EB45-AD96-0C9A3B2B8F6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574</TotalTime>
  <Pages>13</Pages>
  <Words>4803</Words>
  <Characters>27383</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AD“MARINA“BAR</vt:lpstr>
    </vt:vector>
  </TitlesOfParts>
  <Company>AD Luka Bar</Company>
  <LinksUpToDate>false</LinksUpToDate>
  <CharactersWithSpaces>32122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AD“MARINA“BAR</dc:title>
  <dc:subject/>
  <dc:creator>Goran Stanovic</dc:creator>
  <cp:keywords/>
  <dc:description/>
  <cp:lastModifiedBy>Microsoft Office User</cp:lastModifiedBy>
  <cp:revision>65</cp:revision>
  <cp:lastPrinted>2025-07-01T08:26:00Z</cp:lastPrinted>
  <dcterms:created xsi:type="dcterms:W3CDTF">2024-06-30T08:30:00Z</dcterms:created>
  <dcterms:modified xsi:type="dcterms:W3CDTF">2025-07-07T09:03:00Z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1033-11.2.0.8641</vt:lpwstr>
  </property>
</Properties>
</file>