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39A9A" w14:textId="77777777" w:rsidR="00090EB2" w:rsidRDefault="00090EB2" w:rsidP="00CA0817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0A76659D" w14:textId="77777777" w:rsidR="001711F2" w:rsidRPr="001711F2" w:rsidRDefault="001711F2" w:rsidP="001711F2">
      <w:pPr>
        <w:pStyle w:val="Heading1"/>
      </w:pPr>
      <w:r w:rsidRPr="001711F2">
        <w:t>AD MARINA BAR</w:t>
      </w:r>
    </w:p>
    <w:p w14:paraId="7B24FCE4" w14:textId="54DE01C0" w:rsidR="001711F2" w:rsidRPr="001711F2" w:rsidRDefault="001711F2" w:rsidP="001711F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  <w:r w:rsidRPr="001711F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Br: SK/X</w:t>
      </w:r>
      <w:r w:rsidR="00B73416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X</w:t>
      </w:r>
      <w:r w:rsidR="001700C9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V</w:t>
      </w:r>
      <w:r w:rsidRPr="001711F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-redovna-</w:t>
      </w:r>
      <w:r w:rsidR="00D7372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4</w:t>
      </w:r>
    </w:p>
    <w:p w14:paraId="5506B442" w14:textId="4C7478EE" w:rsidR="001711F2" w:rsidRPr="001711F2" w:rsidRDefault="001711F2" w:rsidP="001711F2">
      <w:pPr>
        <w:spacing w:after="0"/>
        <w:rPr>
          <w:rFonts w:ascii="Times New Roman" w:hAnsi="Times New Roman" w:cs="Times New Roman"/>
          <w:sz w:val="24"/>
          <w:szCs w:val="24"/>
          <w:lang w:val="sr-Latn-CS"/>
        </w:rPr>
      </w:pPr>
      <w:r w:rsidRPr="001711F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Bar, </w:t>
      </w:r>
      <w:r w:rsidR="0069020A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1</w:t>
      </w:r>
      <w:r w:rsidR="001700C9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0</w:t>
      </w:r>
      <w:r w:rsidRPr="001711F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.</w:t>
      </w:r>
      <w:r w:rsidR="00552CE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06.</w:t>
      </w:r>
      <w:r w:rsidRPr="001711F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20</w:t>
      </w:r>
      <w:r w:rsidR="00B73416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2</w:t>
      </w:r>
      <w:r w:rsidR="0069020A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6</w:t>
      </w:r>
      <w:r w:rsidRPr="001711F2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. godine</w:t>
      </w:r>
    </w:p>
    <w:p w14:paraId="7D3E2482" w14:textId="2D3D5548" w:rsidR="00CA0817" w:rsidRPr="001F496B" w:rsidRDefault="001711F2" w:rsidP="001711F2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 w:rsidRPr="001711F2">
        <w:rPr>
          <w:sz w:val="24"/>
          <w:szCs w:val="24"/>
          <w:lang w:val="sr-Latn-CS"/>
        </w:rPr>
        <w:t xml:space="preserve">               </w:t>
      </w:r>
      <w:r w:rsidR="009C2389" w:rsidRPr="009C2389">
        <w:rPr>
          <w:rFonts w:ascii="Times New Roman" w:hAnsi="Times New Roman" w:cs="Times New Roman"/>
          <w:sz w:val="24"/>
          <w:szCs w:val="24"/>
          <w:lang w:val="sr-Latn-CS"/>
        </w:rPr>
        <w:t>Na osnovu 256 Zakona o privrednim društvima („Sl.list CG“ br.90/25,121/25 i 44/26 )</w:t>
      </w:r>
      <w:r w:rsidR="003F1C84">
        <w:rPr>
          <w:rFonts w:ascii="Times New Roman" w:hAnsi="Times New Roman" w:cs="Times New Roman"/>
          <w:sz w:val="24"/>
          <w:szCs w:val="24"/>
          <w:lang w:val="sr-Latn-CS"/>
        </w:rPr>
        <w:t xml:space="preserve"> i</w:t>
      </w:r>
      <w:r w:rsidRPr="001711F2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>člana 1</w:t>
      </w:r>
      <w:r w:rsidR="00552CE2">
        <w:rPr>
          <w:rFonts w:ascii="Times New Roman" w:hAnsi="Times New Roman" w:cs="Times New Roman"/>
          <w:sz w:val="24"/>
          <w:szCs w:val="24"/>
          <w:lang w:val="sr-Latn-CS"/>
        </w:rPr>
        <w:t>8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 xml:space="preserve">. Statuta AD „Marina“ Bar, </w:t>
      </w:r>
      <w:r w:rsidRPr="001711F2">
        <w:rPr>
          <w:rFonts w:ascii="Times New Roman" w:hAnsi="Times New Roman" w:cs="Times New Roman"/>
          <w:sz w:val="24"/>
          <w:szCs w:val="24"/>
          <w:lang w:val="sr-Latn-CS"/>
        </w:rPr>
        <w:t>Skupšti</w:t>
      </w:r>
      <w:r w:rsidR="009523A3">
        <w:rPr>
          <w:rFonts w:ascii="Times New Roman" w:hAnsi="Times New Roman" w:cs="Times New Roman"/>
          <w:sz w:val="24"/>
          <w:szCs w:val="24"/>
          <w:lang w:val="sr-Latn-CS"/>
        </w:rPr>
        <w:t>na</w:t>
      </w:r>
      <w:r w:rsidRPr="001711F2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>AD „Marina“ Bar</w:t>
      </w:r>
      <w:r w:rsidRPr="001711F2">
        <w:rPr>
          <w:rFonts w:ascii="Times New Roman" w:hAnsi="Times New Roman" w:cs="Times New Roman"/>
          <w:sz w:val="24"/>
          <w:szCs w:val="24"/>
          <w:lang w:val="sr-Latn-CS"/>
        </w:rPr>
        <w:t xml:space="preserve"> je na X</w:t>
      </w:r>
      <w:r w:rsidR="00B73416">
        <w:rPr>
          <w:rFonts w:ascii="Times New Roman" w:hAnsi="Times New Roman" w:cs="Times New Roman"/>
          <w:sz w:val="24"/>
          <w:szCs w:val="24"/>
          <w:lang w:val="sr-Latn-CS"/>
        </w:rPr>
        <w:t>X</w:t>
      </w:r>
      <w:r w:rsidR="001700C9">
        <w:rPr>
          <w:rFonts w:ascii="Times New Roman" w:hAnsi="Times New Roman" w:cs="Times New Roman"/>
          <w:sz w:val="24"/>
          <w:szCs w:val="24"/>
          <w:lang w:val="sr-Latn-CS"/>
        </w:rPr>
        <w:t>V</w:t>
      </w:r>
      <w:r w:rsidR="00D63105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  <w:r w:rsidRPr="001711F2">
        <w:rPr>
          <w:rFonts w:ascii="Times New Roman" w:hAnsi="Times New Roman" w:cs="Times New Roman"/>
          <w:sz w:val="24"/>
          <w:szCs w:val="24"/>
          <w:lang w:val="sr-Latn-CS"/>
        </w:rPr>
        <w:t xml:space="preserve">redovnoj  sjednici  održanoj dana </w:t>
      </w:r>
      <w:r w:rsidR="0069020A">
        <w:rPr>
          <w:rFonts w:ascii="Times New Roman" w:hAnsi="Times New Roman" w:cs="Times New Roman"/>
          <w:sz w:val="24"/>
          <w:szCs w:val="24"/>
          <w:lang w:val="sr-Latn-CS"/>
        </w:rPr>
        <w:t>1</w:t>
      </w:r>
      <w:r w:rsidR="001700C9">
        <w:rPr>
          <w:rFonts w:ascii="Times New Roman" w:hAnsi="Times New Roman" w:cs="Times New Roman"/>
          <w:sz w:val="24"/>
          <w:szCs w:val="24"/>
          <w:lang w:val="sr-Latn-CS"/>
        </w:rPr>
        <w:t>0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>.0</w:t>
      </w:r>
      <w:r w:rsidR="00552CE2">
        <w:rPr>
          <w:rFonts w:ascii="Times New Roman" w:hAnsi="Times New Roman" w:cs="Times New Roman"/>
          <w:sz w:val="24"/>
          <w:szCs w:val="24"/>
          <w:lang w:val="sr-Latn-CS"/>
        </w:rPr>
        <w:t>6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>.202</w:t>
      </w:r>
      <w:r w:rsidR="0069020A">
        <w:rPr>
          <w:rFonts w:ascii="Times New Roman" w:hAnsi="Times New Roman" w:cs="Times New Roman"/>
          <w:sz w:val="24"/>
          <w:szCs w:val="24"/>
          <w:lang w:val="sr-Latn-CS"/>
        </w:rPr>
        <w:t>6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>.</w:t>
      </w:r>
      <w:r w:rsidRPr="001F496B">
        <w:rPr>
          <w:rFonts w:ascii="Times New Roman" w:hAnsi="Times New Roman" w:cs="Times New Roman"/>
          <w:sz w:val="24"/>
          <w:szCs w:val="24"/>
          <w:lang w:val="sr-Latn-CS"/>
        </w:rPr>
        <w:t>god</w:t>
      </w:r>
      <w:r w:rsidR="00004FC4">
        <w:rPr>
          <w:rFonts w:ascii="Times New Roman" w:hAnsi="Times New Roman" w:cs="Times New Roman"/>
          <w:sz w:val="24"/>
          <w:szCs w:val="24"/>
          <w:lang w:val="sr-Latn-CS"/>
        </w:rPr>
        <w:t>ine</w:t>
      </w:r>
      <w:r w:rsidRPr="001711F2">
        <w:rPr>
          <w:rFonts w:ascii="Times New Roman" w:hAnsi="Times New Roman" w:cs="Times New Roman"/>
          <w:sz w:val="28"/>
          <w:szCs w:val="28"/>
          <w:lang w:val="sr-Latn-CS"/>
        </w:rPr>
        <w:t xml:space="preserve"> </w:t>
      </w:r>
      <w:r w:rsidRPr="001F496B">
        <w:rPr>
          <w:rFonts w:ascii="Times New Roman" w:hAnsi="Times New Roman" w:cs="Times New Roman"/>
          <w:sz w:val="24"/>
          <w:szCs w:val="24"/>
          <w:lang w:val="sr-Latn-CS"/>
        </w:rPr>
        <w:t>donijela sljedeć</w:t>
      </w:r>
      <w:r w:rsidR="00953085" w:rsidRPr="001F496B">
        <w:rPr>
          <w:rFonts w:ascii="Times New Roman" w:hAnsi="Times New Roman" w:cs="Times New Roman"/>
          <w:sz w:val="24"/>
          <w:szCs w:val="24"/>
          <w:lang w:val="sr-Latn-CS"/>
        </w:rPr>
        <w:t>u</w:t>
      </w:r>
    </w:p>
    <w:p w14:paraId="754061DA" w14:textId="77777777" w:rsidR="00714FE0" w:rsidRDefault="00714FE0" w:rsidP="00714F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CA0817">
        <w:rPr>
          <w:rFonts w:ascii="Times New Roman" w:hAnsi="Times New Roman" w:cs="Times New Roman"/>
          <w:b/>
          <w:sz w:val="28"/>
        </w:rPr>
        <w:t>O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CA0817">
        <w:rPr>
          <w:rFonts w:ascii="Times New Roman" w:hAnsi="Times New Roman" w:cs="Times New Roman"/>
          <w:b/>
          <w:sz w:val="28"/>
        </w:rPr>
        <w:t>D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CA0817">
        <w:rPr>
          <w:rFonts w:ascii="Times New Roman" w:hAnsi="Times New Roman" w:cs="Times New Roman"/>
          <w:b/>
          <w:sz w:val="28"/>
        </w:rPr>
        <w:t>L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CA0817">
        <w:rPr>
          <w:rFonts w:ascii="Times New Roman" w:hAnsi="Times New Roman" w:cs="Times New Roman"/>
          <w:b/>
          <w:sz w:val="28"/>
        </w:rPr>
        <w:t>U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CA0817">
        <w:rPr>
          <w:rFonts w:ascii="Times New Roman" w:hAnsi="Times New Roman" w:cs="Times New Roman"/>
          <w:b/>
          <w:sz w:val="28"/>
        </w:rPr>
        <w:t>K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CA0817">
        <w:rPr>
          <w:rFonts w:ascii="Times New Roman" w:hAnsi="Times New Roman" w:cs="Times New Roman"/>
          <w:b/>
          <w:sz w:val="28"/>
        </w:rPr>
        <w:t>U</w:t>
      </w:r>
    </w:p>
    <w:p w14:paraId="41F6CC73" w14:textId="77777777" w:rsidR="00714FE0" w:rsidRDefault="00714FE0" w:rsidP="00714F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340E331E" w14:textId="38785CFD" w:rsidR="00714FE0" w:rsidRPr="008D3D8F" w:rsidRDefault="00714FE0" w:rsidP="00714FE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Skupština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8D3D8F">
        <w:rPr>
          <w:rFonts w:ascii="Times New Roman" w:hAnsi="Times New Roman" w:cs="Times New Roman"/>
          <w:sz w:val="24"/>
        </w:rPr>
        <w:t xml:space="preserve"> AD</w:t>
      </w:r>
      <w:proofErr w:type="gramEnd"/>
      <w:r w:rsidRPr="008D3D8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“</w:t>
      </w:r>
      <w:r w:rsidRPr="008D3D8F">
        <w:rPr>
          <w:rFonts w:ascii="Times New Roman" w:hAnsi="Times New Roman" w:cs="Times New Roman"/>
          <w:sz w:val="24"/>
        </w:rPr>
        <w:t>Marina</w:t>
      </w:r>
      <w:r>
        <w:rPr>
          <w:rFonts w:ascii="Times New Roman" w:hAnsi="Times New Roman" w:cs="Times New Roman"/>
          <w:sz w:val="24"/>
        </w:rPr>
        <w:t>”</w:t>
      </w:r>
      <w:r w:rsidRPr="008D3D8F">
        <w:rPr>
          <w:rFonts w:ascii="Times New Roman" w:hAnsi="Times New Roman" w:cs="Times New Roman"/>
          <w:sz w:val="24"/>
        </w:rPr>
        <w:t xml:space="preserve"> Bar </w:t>
      </w:r>
      <w:proofErr w:type="spellStart"/>
      <w:r w:rsidRPr="008D3D8F">
        <w:rPr>
          <w:rFonts w:ascii="Times New Roman" w:hAnsi="Times New Roman" w:cs="Times New Roman"/>
          <w:sz w:val="24"/>
        </w:rPr>
        <w:t>usvaja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Godišnje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finansijske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iskaze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Društva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za 202</w:t>
      </w:r>
      <w:r w:rsidR="009523A3">
        <w:rPr>
          <w:rFonts w:ascii="Times New Roman" w:hAnsi="Times New Roman" w:cs="Times New Roman"/>
          <w:sz w:val="24"/>
        </w:rPr>
        <w:t>5</w:t>
      </w:r>
      <w:r w:rsidRPr="008D3D8F">
        <w:rPr>
          <w:rFonts w:ascii="Times New Roman" w:hAnsi="Times New Roman" w:cs="Times New Roman"/>
          <w:sz w:val="24"/>
        </w:rPr>
        <w:t xml:space="preserve">.godinu, </w:t>
      </w:r>
      <w:proofErr w:type="spellStart"/>
      <w:r w:rsidRPr="008D3D8F">
        <w:rPr>
          <w:rFonts w:ascii="Times New Roman" w:hAnsi="Times New Roman" w:cs="Times New Roman"/>
          <w:sz w:val="24"/>
        </w:rPr>
        <w:t>Izvještaj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o </w:t>
      </w:r>
      <w:proofErr w:type="spellStart"/>
      <w:r w:rsidRPr="008D3D8F">
        <w:rPr>
          <w:rFonts w:ascii="Times New Roman" w:hAnsi="Times New Roman" w:cs="Times New Roman"/>
          <w:sz w:val="24"/>
        </w:rPr>
        <w:t>poslovanju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za 202</w:t>
      </w:r>
      <w:r w:rsidR="009523A3">
        <w:rPr>
          <w:rFonts w:ascii="Times New Roman" w:hAnsi="Times New Roman" w:cs="Times New Roman"/>
          <w:sz w:val="24"/>
        </w:rPr>
        <w:t>5</w:t>
      </w:r>
      <w:r w:rsidRPr="008D3D8F">
        <w:rPr>
          <w:rFonts w:ascii="Times New Roman" w:hAnsi="Times New Roman" w:cs="Times New Roman"/>
          <w:sz w:val="24"/>
        </w:rPr>
        <w:t xml:space="preserve">.godinu </w:t>
      </w:r>
      <w:proofErr w:type="spellStart"/>
      <w:r w:rsidRPr="008D3D8F">
        <w:rPr>
          <w:rFonts w:ascii="Times New Roman" w:hAnsi="Times New Roman" w:cs="Times New Roman"/>
          <w:sz w:val="24"/>
        </w:rPr>
        <w:t>i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Izvještaj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menadžmenta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D3D8F">
        <w:rPr>
          <w:rFonts w:ascii="Times New Roman" w:hAnsi="Times New Roman" w:cs="Times New Roman"/>
          <w:sz w:val="24"/>
        </w:rPr>
        <w:t>kako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su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D3D8F">
        <w:rPr>
          <w:rFonts w:ascii="Times New Roman" w:hAnsi="Times New Roman" w:cs="Times New Roman"/>
          <w:sz w:val="24"/>
        </w:rPr>
        <w:t>dati</w:t>
      </w:r>
      <w:proofErr w:type="spellEnd"/>
      <w:r w:rsidRPr="008D3D8F">
        <w:rPr>
          <w:rFonts w:ascii="Times New Roman" w:hAnsi="Times New Roman" w:cs="Times New Roman"/>
          <w:sz w:val="24"/>
        </w:rPr>
        <w:t xml:space="preserve"> u </w:t>
      </w:r>
      <w:proofErr w:type="spellStart"/>
      <w:r w:rsidRPr="008D3D8F">
        <w:rPr>
          <w:rFonts w:ascii="Times New Roman" w:hAnsi="Times New Roman" w:cs="Times New Roman"/>
          <w:sz w:val="24"/>
        </w:rPr>
        <w:t>prilogu</w:t>
      </w:r>
      <w:proofErr w:type="spellEnd"/>
      <w:r>
        <w:rPr>
          <w:rFonts w:ascii="Times New Roman" w:hAnsi="Times New Roman" w:cs="Times New Roman"/>
          <w:sz w:val="24"/>
        </w:rPr>
        <w:t>.</w:t>
      </w:r>
      <w:r w:rsidRPr="008D3D8F">
        <w:rPr>
          <w:rFonts w:ascii="Times New Roman" w:hAnsi="Times New Roman" w:cs="Times New Roman"/>
          <w:sz w:val="24"/>
        </w:rPr>
        <w:t xml:space="preserve"> </w:t>
      </w:r>
    </w:p>
    <w:p w14:paraId="4692984C" w14:textId="4D7B3097" w:rsidR="003F1C84" w:rsidRPr="003F1C84" w:rsidRDefault="003F1C84" w:rsidP="003F1C8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Skupština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AD Marina Bar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usvaja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sljedeće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ostvarene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parametre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rada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AD Marina Bar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sa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određivanjem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raspodjele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dobiti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kako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3F1C84">
        <w:rPr>
          <w:rFonts w:ascii="Times New Roman" w:eastAsia="Times New Roman" w:hAnsi="Times New Roman" w:cs="Times New Roman"/>
          <w:sz w:val="24"/>
          <w:szCs w:val="20"/>
        </w:rPr>
        <w:t>slijedi</w:t>
      </w:r>
      <w:proofErr w:type="spellEnd"/>
      <w:r w:rsidRPr="003F1C84">
        <w:rPr>
          <w:rFonts w:ascii="Times New Roman" w:eastAsia="Times New Roman" w:hAnsi="Times New Roman" w:cs="Times New Roman"/>
          <w:sz w:val="24"/>
          <w:szCs w:val="20"/>
        </w:rPr>
        <w:t>:</w:t>
      </w:r>
    </w:p>
    <w:p w14:paraId="64E40E1C" w14:textId="77777777" w:rsidR="00432A02" w:rsidRDefault="00432A02" w:rsidP="00432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28294B71" w14:textId="77777777" w:rsidR="009523A3" w:rsidRPr="009D5806" w:rsidRDefault="009523A3" w:rsidP="009523A3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9D5806">
        <w:rPr>
          <w:rFonts w:ascii="Times New Roman" w:hAnsi="Times New Roman" w:cs="Times New Roman"/>
          <w:sz w:val="24"/>
          <w:szCs w:val="24"/>
          <w:lang w:val="sr-Latn-ME"/>
        </w:rPr>
        <w:t>BILANS USPJEHA na dan 31.12.202</w:t>
      </w:r>
      <w:r>
        <w:rPr>
          <w:rFonts w:ascii="Times New Roman" w:hAnsi="Times New Roman" w:cs="Times New Roman"/>
          <w:sz w:val="24"/>
          <w:szCs w:val="24"/>
          <w:lang w:val="sr-Latn-ME"/>
        </w:rPr>
        <w:t>5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>. godine:</w:t>
      </w:r>
    </w:p>
    <w:tbl>
      <w:tblPr>
        <w:tblW w:w="952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481"/>
        <w:gridCol w:w="1105"/>
        <w:gridCol w:w="1520"/>
        <w:gridCol w:w="1423"/>
      </w:tblGrid>
      <w:tr w:rsidR="009523A3" w:rsidRPr="00D148FA" w14:paraId="0F347953" w14:textId="77777777" w:rsidTr="00E764EE">
        <w:trPr>
          <w:trHeight w:val="135"/>
        </w:trPr>
        <w:tc>
          <w:tcPr>
            <w:tcW w:w="54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5340044B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POZICIJA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59F18DB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Redni broj</w:t>
            </w:r>
          </w:p>
        </w:tc>
        <w:tc>
          <w:tcPr>
            <w:tcW w:w="2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95B3D7" w:themeFill="accent1" w:themeFillTint="99"/>
            <w:vAlign w:val="center"/>
            <w:hideMark/>
          </w:tcPr>
          <w:p w14:paraId="22D6382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Iznos</w:t>
            </w:r>
          </w:p>
        </w:tc>
      </w:tr>
      <w:tr w:rsidR="009523A3" w:rsidRPr="00D148FA" w14:paraId="2C3FD897" w14:textId="77777777" w:rsidTr="00E764EE">
        <w:trPr>
          <w:trHeight w:val="509"/>
        </w:trPr>
        <w:tc>
          <w:tcPr>
            <w:tcW w:w="5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6B1F1A20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233A2793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090D0640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Tekuća</w:t>
            </w:r>
          </w:p>
          <w:p w14:paraId="53B5828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2025. godina</w:t>
            </w:r>
          </w:p>
        </w:tc>
        <w:tc>
          <w:tcPr>
            <w:tcW w:w="14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755DD84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Prethodna 2024. godina</w:t>
            </w:r>
          </w:p>
        </w:tc>
      </w:tr>
      <w:tr w:rsidR="009523A3" w:rsidRPr="00D148FA" w14:paraId="4819F797" w14:textId="77777777" w:rsidTr="00E764EE">
        <w:trPr>
          <w:trHeight w:val="509"/>
        </w:trPr>
        <w:tc>
          <w:tcPr>
            <w:tcW w:w="54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2864F1CC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439CE9E3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75C58DF1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14:paraId="36E346A5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3E5AEFE3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C38EB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1. Prihodi od prodaje-neto prihod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059C6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E8EF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1.609.784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D0C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1.475.888</w:t>
            </w:r>
          </w:p>
        </w:tc>
      </w:tr>
      <w:tr w:rsidR="009523A3" w:rsidRPr="00D148FA" w14:paraId="52779508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19FC5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2. Promjena vrijednosti zaliha gotovih proizvoda inedovršene proizvodnje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2D4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8EB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352AD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73195083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D3A1C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3. Prihodi od aktiviranja učinaka i robe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14B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BACD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09C9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4B732D95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B265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4. Ostali prihodi iz poslovanja(205 do 207)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8976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334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421.730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3813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318.323</w:t>
            </w:r>
          </w:p>
        </w:tc>
      </w:tr>
      <w:tr w:rsidR="009523A3" w:rsidRPr="00D148FA" w14:paraId="3FA3F666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89090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a) Ostali poslovni prihodi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993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8F9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403.831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B86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303.742</w:t>
            </w:r>
          </w:p>
        </w:tc>
      </w:tr>
      <w:tr w:rsidR="009523A3" w:rsidRPr="00D148FA" w14:paraId="6919B8B2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07CA0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b) Ostali prihodi iz poslovanja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9CA3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03DE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17.899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3CC8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14.581</w:t>
            </w:r>
          </w:p>
        </w:tc>
      </w:tr>
      <w:tr w:rsidR="009523A3" w:rsidRPr="00D148FA" w14:paraId="6161F84C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6F37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c) Prihodi po osnovu vrijednosnog usklađivanja imovine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EA4FB3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03AC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DBB95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4B3E2FAE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F7692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5. Troškovi poslovanja(209+210+210a)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7549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5ED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357.651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387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358.619</w:t>
            </w:r>
          </w:p>
        </w:tc>
      </w:tr>
      <w:tr w:rsidR="009523A3" w:rsidRPr="00D148FA" w14:paraId="42583754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80931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a) Nabavna vrijednost prodate robe i troškovi materijala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5749E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209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A6BE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44.964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9C9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57.127</w:t>
            </w:r>
          </w:p>
        </w:tc>
      </w:tr>
      <w:tr w:rsidR="009523A3" w:rsidRPr="00D148FA" w14:paraId="4D1244C4" w14:textId="77777777" w:rsidTr="00E764EE">
        <w:trPr>
          <w:trHeight w:val="135"/>
        </w:trPr>
        <w:tc>
          <w:tcPr>
            <w:tcW w:w="5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F6FA0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b) Ostali troškovi poslovanja(rezervisanja i ostali poslovni rashodi)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A2C5B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210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49A1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187.928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8481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195.690</w:t>
            </w:r>
          </w:p>
        </w:tc>
      </w:tr>
      <w:tr w:rsidR="009523A3" w:rsidRPr="00D148FA" w14:paraId="6BE9AF63" w14:textId="77777777" w:rsidTr="00E764EE">
        <w:trPr>
          <w:trHeight w:val="135"/>
        </w:trPr>
        <w:tc>
          <w:tcPr>
            <w:tcW w:w="5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4E5B3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c) Amortizacija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4CDD5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210a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4403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124.759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0C10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105.802</w:t>
            </w:r>
          </w:p>
        </w:tc>
      </w:tr>
      <w:tr w:rsidR="009523A3" w:rsidRPr="00D148FA" w14:paraId="37E0CEB5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A493F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6. Troškovi zarada, naknada zarada i ostali lični rashodi(212+213)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8DF7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8929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858.849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B4D3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834.336</w:t>
            </w:r>
          </w:p>
        </w:tc>
      </w:tr>
      <w:tr w:rsidR="009523A3" w:rsidRPr="00D148FA" w14:paraId="0C9886DF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6B73E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a) Neto troškovi zarada, naknada zarada i lični rashodi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95EB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454C0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688.210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437A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631.715</w:t>
            </w:r>
          </w:p>
        </w:tc>
      </w:tr>
      <w:tr w:rsidR="009523A3" w:rsidRPr="00D148FA" w14:paraId="09115B64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AD421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b) Troškovi poreza i doprinosa(214 do 216)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8DBE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894DE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170.639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C3D6B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202.621</w:t>
            </w:r>
          </w:p>
        </w:tc>
      </w:tr>
      <w:tr w:rsidR="009523A3" w:rsidRPr="00D148FA" w14:paraId="11774819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BB92E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 xml:space="preserve">  1/Troškovi poreza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2C203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C6CE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75.180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4A4649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53.481</w:t>
            </w:r>
          </w:p>
        </w:tc>
      </w:tr>
      <w:tr w:rsidR="009523A3" w:rsidRPr="00D148FA" w14:paraId="24899488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597F0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 xml:space="preserve">  2/Troškovi doprinosa za penzije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2962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6FFF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75.901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7014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123.939</w:t>
            </w:r>
          </w:p>
        </w:tc>
      </w:tr>
      <w:tr w:rsidR="009523A3" w:rsidRPr="00D148FA" w14:paraId="13C7BFDD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E9AA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 xml:space="preserve">  3/Troškovi doprinosa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80ACF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357D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19.558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D3570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25.201</w:t>
            </w:r>
          </w:p>
        </w:tc>
      </w:tr>
      <w:tr w:rsidR="009523A3" w:rsidRPr="00D148FA" w14:paraId="3564BF69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84145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7. Rashodi po osnovu vrijednosnog usklađivanja imovine(osim finansijske)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CF8E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217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604C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2CD2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259D65A4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FF71C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8. Ostali rashodi iz poslovanja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7D07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220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4BF8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740.106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50353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868</w:t>
            </w:r>
          </w:p>
        </w:tc>
      </w:tr>
      <w:tr w:rsidR="009523A3" w:rsidRPr="00D148FA" w14:paraId="36B17C5A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2250F9EE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I POSLOVNI REZULTAT(201+202+203+204-208-211-217-220)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1790DF8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221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2BDBFD2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74.908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318AD8F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600.388</w:t>
            </w:r>
          </w:p>
        </w:tc>
      </w:tr>
      <w:tr w:rsidR="009523A3" w:rsidRPr="00D148FA" w14:paraId="5480BB65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C6AA0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lastRenderedPageBreak/>
              <w:t>9. Prihodi po osnovu učešća u kapitalu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36579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222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8BBA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3062D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55390CEA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203BB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10. Prihodi od ostalih finansijskih ulaganja i zajmova(kamate, kursne razlike i efekti ugovorene zaštite)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084F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226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97D5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A46C1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9.941</w:t>
            </w:r>
          </w:p>
        </w:tc>
      </w:tr>
      <w:tr w:rsidR="009523A3" w:rsidRPr="00D148FA" w14:paraId="313213A4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14CB2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11. Ostali prihodi po osnovu kamata, kursnih razlika i drugih efekata ugovorene zaštite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FA6B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230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A5B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95A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1ACA11B8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84A99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12. Vrijednosno usklađivanje kratkoročnih finansijskih sredstava i finansijskih ulaganja koji su dio obrtne imovine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2CF7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234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A43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(54.007)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6F21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(115.045)</w:t>
            </w:r>
          </w:p>
        </w:tc>
      </w:tr>
      <w:tr w:rsidR="009523A3" w:rsidRPr="00D148FA" w14:paraId="634E72A4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67352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13. Rashodi po osnovu kamata, kursnih razlika i drugih efekata ugovorene zaštite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2E276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A241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82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8C33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136</w:t>
            </w:r>
          </w:p>
        </w:tc>
      </w:tr>
      <w:tr w:rsidR="009523A3" w:rsidRPr="00D148FA" w14:paraId="49370B07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5390EFFE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II FINANSIJSKI REZULTAT(222+226+230+234-237)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7A53CB1F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7BA45B0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(54.088)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6B44CB4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(105.240)</w:t>
            </w:r>
          </w:p>
        </w:tc>
      </w:tr>
      <w:tr w:rsidR="009523A3" w:rsidRPr="00D148FA" w14:paraId="5C51E249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FA36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 xml:space="preserve">III REZULTAT IZ REDOVNOG POSLOVANJA  </w:t>
            </w: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br/>
              <w:t>PRIJE OPOREZIVANJA (221+241)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1CE5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FE6C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20.820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15EE3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495.148</w:t>
            </w:r>
          </w:p>
        </w:tc>
      </w:tr>
      <w:tr w:rsidR="009523A3" w:rsidRPr="00D148FA" w14:paraId="661C91B1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4C62F0B9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 xml:space="preserve">IV REZULTAT PRIJE OPOREZIVANJA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0AB9B9C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12180512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20.820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3E8742DB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495.148</w:t>
            </w:r>
          </w:p>
        </w:tc>
      </w:tr>
      <w:tr w:rsidR="009523A3" w:rsidRPr="00D148FA" w14:paraId="3C2A13F9" w14:textId="77777777" w:rsidTr="00E764EE">
        <w:trPr>
          <w:trHeight w:val="220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E0DBD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14. Poreski rashod perioda(246+247)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EEB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C16A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8.425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BDEAB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66.683</w:t>
            </w:r>
          </w:p>
        </w:tc>
      </w:tr>
      <w:tr w:rsidR="009523A3" w:rsidRPr="00D148FA" w14:paraId="6F1E62B7" w14:textId="77777777" w:rsidTr="00E764EE">
        <w:trPr>
          <w:trHeight w:val="140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D06BB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1. Tekući porez na dobit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148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EAF6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8.425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DC57F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66.683</w:t>
            </w:r>
          </w:p>
        </w:tc>
      </w:tr>
      <w:tr w:rsidR="009523A3" w:rsidRPr="00D148FA" w14:paraId="4BCC01D8" w14:textId="77777777" w:rsidTr="00E764EE">
        <w:trPr>
          <w:trHeight w:val="150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DEE8D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2. Odloženi poreski rashodi ili prihodi perioda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5A2F7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9AE6D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7D7D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</w:p>
        </w:tc>
      </w:tr>
      <w:tr w:rsidR="009523A3" w:rsidRPr="00D148FA" w14:paraId="68E04BA7" w14:textId="77777777" w:rsidTr="00E764EE">
        <w:trPr>
          <w:trHeight w:val="271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A8B6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15. Dobitak ili gubitak nakon oporezivanja(244-245)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47E1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248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3CA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12.395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E28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428.465</w:t>
            </w:r>
          </w:p>
        </w:tc>
      </w:tr>
      <w:tr w:rsidR="009523A3" w:rsidRPr="00D148FA" w14:paraId="5E9EFA10" w14:textId="77777777" w:rsidTr="00E764EE">
        <w:trPr>
          <w:trHeight w:val="135"/>
        </w:trPr>
        <w:tc>
          <w:tcPr>
            <w:tcW w:w="5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7FC3341C" w14:textId="77777777" w:rsidR="009523A3" w:rsidRPr="00D148FA" w:rsidRDefault="009523A3" w:rsidP="00E764EE">
            <w:pPr>
              <w:spacing w:after="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sr-Latn-ME" w:eastAsia="sr-Latn-ME"/>
              </w:rPr>
              <w:t>V NETO SVEOBUHVATNI REZULTAT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7EB30C55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color w:val="000000" w:themeColor="text1"/>
                <w:sz w:val="20"/>
                <w:szCs w:val="20"/>
                <w:lang w:val="sr-Latn-ME" w:eastAsia="sr-Latn-M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35ED03F4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12.395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14:paraId="60BD70D8" w14:textId="77777777" w:rsidR="009523A3" w:rsidRPr="00D148FA" w:rsidRDefault="009523A3" w:rsidP="00E764EE">
            <w:pPr>
              <w:spacing w:after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</w:pPr>
            <w:r w:rsidRPr="00D148FA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Latn-ME" w:eastAsia="sr-Latn-ME"/>
              </w:rPr>
              <w:t>428.465</w:t>
            </w:r>
          </w:p>
        </w:tc>
      </w:tr>
    </w:tbl>
    <w:p w14:paraId="13EC31B9" w14:textId="77777777" w:rsidR="009523A3" w:rsidRPr="009D5806" w:rsidRDefault="009523A3" w:rsidP="009523A3">
      <w:pPr>
        <w:spacing w:after="0"/>
        <w:jc w:val="both"/>
        <w:rPr>
          <w:rFonts w:ascii="Times New Roman" w:hAnsi="Times New Roman" w:cs="Times New Roman"/>
          <w:sz w:val="24"/>
          <w:szCs w:val="24"/>
          <w:lang w:val="sr-Latn-ME"/>
        </w:rPr>
      </w:pPr>
    </w:p>
    <w:p w14:paraId="673C4DFC" w14:textId="77777777" w:rsidR="009523A3" w:rsidRPr="009D5806" w:rsidRDefault="009523A3" w:rsidP="009523A3">
      <w:pPr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9D5806">
        <w:rPr>
          <w:rFonts w:ascii="Times New Roman" w:hAnsi="Times New Roman" w:cs="Times New Roman"/>
          <w:sz w:val="24"/>
          <w:szCs w:val="24"/>
          <w:lang w:val="sr-Latn-ME"/>
        </w:rPr>
        <w:t xml:space="preserve">Neto dobit u iznosu od </w:t>
      </w:r>
      <w:r>
        <w:rPr>
          <w:rFonts w:ascii="Times New Roman" w:hAnsi="Times New Roman" w:cs="Times New Roman"/>
          <w:sz w:val="24"/>
          <w:szCs w:val="24"/>
          <w:lang w:val="sr-Latn-ME"/>
        </w:rPr>
        <w:t>12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>.</w:t>
      </w:r>
      <w:r>
        <w:rPr>
          <w:rFonts w:ascii="Times New Roman" w:hAnsi="Times New Roman" w:cs="Times New Roman"/>
          <w:sz w:val="24"/>
          <w:szCs w:val="24"/>
          <w:lang w:val="sr-Latn-ME"/>
        </w:rPr>
        <w:t>395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 xml:space="preserve"> eura (neto dobit obračuskog perioda) se raspoređuje tako što se izdvaja u obaveznu rezervu 5% od neto dobit</w:t>
      </w:r>
      <w:r>
        <w:rPr>
          <w:rFonts w:ascii="Times New Roman" w:hAnsi="Times New Roman" w:cs="Times New Roman"/>
          <w:sz w:val="24"/>
          <w:szCs w:val="24"/>
          <w:lang w:val="sr-Latn-ME"/>
        </w:rPr>
        <w:t>i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 xml:space="preserve">, što iznosi </w:t>
      </w:r>
      <w:r>
        <w:rPr>
          <w:rFonts w:ascii="Times New Roman" w:hAnsi="Times New Roman" w:cs="Times New Roman"/>
          <w:sz w:val="24"/>
          <w:szCs w:val="24"/>
          <w:lang w:val="sr-Latn-ME"/>
        </w:rPr>
        <w:t>619,75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 xml:space="preserve"> eura i 1% od neto dobiti se izdvaja za posebne rezerve, što iznosi </w:t>
      </w:r>
      <w:r>
        <w:rPr>
          <w:rFonts w:ascii="Times New Roman" w:hAnsi="Times New Roman" w:cs="Times New Roman"/>
          <w:sz w:val="24"/>
          <w:szCs w:val="24"/>
          <w:lang w:val="sr-Latn-ME"/>
        </w:rPr>
        <w:t>123,95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 xml:space="preserve"> eura.</w:t>
      </w:r>
    </w:p>
    <w:p w14:paraId="0F88BD34" w14:textId="77777777" w:rsidR="009523A3" w:rsidRPr="009D5806" w:rsidRDefault="009523A3" w:rsidP="009523A3">
      <w:pPr>
        <w:jc w:val="center"/>
        <w:rPr>
          <w:rFonts w:ascii="Times New Roman" w:hAnsi="Times New Roman" w:cs="Times New Roman"/>
          <w:sz w:val="24"/>
          <w:szCs w:val="24"/>
          <w:lang w:val="sr-Latn-ME"/>
        </w:rPr>
      </w:pPr>
      <w:r w:rsidRPr="009D5806">
        <w:rPr>
          <w:rFonts w:ascii="Times New Roman" w:hAnsi="Times New Roman" w:cs="Times New Roman"/>
          <w:b/>
          <w:sz w:val="24"/>
          <w:szCs w:val="24"/>
          <w:lang w:val="sr-Latn-ME"/>
        </w:rPr>
        <w:t>Obrazloženje</w:t>
      </w:r>
    </w:p>
    <w:p w14:paraId="0BCF22A6" w14:textId="77777777" w:rsidR="009523A3" w:rsidRPr="009D5806" w:rsidRDefault="009523A3" w:rsidP="009523A3">
      <w:pPr>
        <w:jc w:val="both"/>
        <w:rPr>
          <w:rFonts w:ascii="Times New Roman" w:hAnsi="Times New Roman" w:cs="Times New Roman"/>
          <w:sz w:val="24"/>
          <w:szCs w:val="24"/>
          <w:lang w:val="sr-Latn-ME"/>
        </w:rPr>
      </w:pPr>
      <w:r w:rsidRPr="009D5806">
        <w:rPr>
          <w:rFonts w:ascii="Times New Roman" w:hAnsi="Times New Roman" w:cs="Times New Roman"/>
          <w:sz w:val="24"/>
          <w:szCs w:val="24"/>
          <w:lang w:val="sr-Latn-ME"/>
        </w:rPr>
        <w:t>AD ,,Marina“ Bar je obračun za 202</w:t>
      </w:r>
      <w:r>
        <w:rPr>
          <w:rFonts w:ascii="Times New Roman" w:hAnsi="Times New Roman" w:cs="Times New Roman"/>
          <w:sz w:val="24"/>
          <w:szCs w:val="24"/>
          <w:lang w:val="sr-Latn-ME"/>
        </w:rPr>
        <w:t>5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>. godinu uradila shodno Međunarodnim računovodstvenim standardim</w:t>
      </w:r>
      <w:r>
        <w:rPr>
          <w:rFonts w:ascii="Times New Roman" w:hAnsi="Times New Roman" w:cs="Times New Roman"/>
          <w:sz w:val="24"/>
          <w:szCs w:val="24"/>
          <w:lang w:val="sr-Latn-ME"/>
        </w:rPr>
        <w:t>a</w:t>
      </w:r>
      <w:r w:rsidRPr="009D5806">
        <w:rPr>
          <w:rFonts w:ascii="Times New Roman" w:hAnsi="Times New Roman" w:cs="Times New Roman"/>
          <w:sz w:val="24"/>
          <w:szCs w:val="24"/>
          <w:lang w:val="sr-Latn-ME"/>
        </w:rPr>
        <w:t>, dok je raspodjela dobiti urađena u skladu sa Statutom Društva, te je odlučeno kao u dispozitivu.</w:t>
      </w:r>
    </w:p>
    <w:p w14:paraId="5A0B53E1" w14:textId="77777777" w:rsidR="0069020A" w:rsidRDefault="0069020A" w:rsidP="0037415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</w:p>
    <w:p w14:paraId="6270E3E8" w14:textId="77777777" w:rsidR="0069020A" w:rsidRDefault="0069020A" w:rsidP="0037415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</w:p>
    <w:p w14:paraId="1077A4FB" w14:textId="77777777" w:rsidR="0069020A" w:rsidRDefault="0069020A" w:rsidP="0037415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</w:p>
    <w:p w14:paraId="16224D19" w14:textId="77777777" w:rsidR="0069020A" w:rsidRDefault="0069020A" w:rsidP="0037415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</w:p>
    <w:p w14:paraId="7E780AEA" w14:textId="286FC0D1" w:rsidR="00374153" w:rsidRPr="00374153" w:rsidRDefault="00374153" w:rsidP="00AF267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Dostavljeno: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            </w:t>
      </w:r>
      <w:r w:rsidR="00AF2674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        Predsjednik</w:t>
      </w:r>
      <w:r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</w:t>
      </w: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S</w:t>
      </w:r>
      <w:r w:rsidR="00AF2674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kupštine</w:t>
      </w:r>
    </w:p>
    <w:p w14:paraId="5E47A160" w14:textId="77777777" w:rsidR="00374153" w:rsidRPr="00374153" w:rsidRDefault="00374153" w:rsidP="0037415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sr-Latn-C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</w:t>
      </w: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1x članovima OD                        </w:t>
      </w:r>
    </w:p>
    <w:p w14:paraId="7D06CF24" w14:textId="78F22D6E" w:rsidR="00374153" w:rsidRPr="00374153" w:rsidRDefault="00374153" w:rsidP="0037415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1x Izvršnom</w:t>
      </w:r>
      <w:r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</w:t>
      </w: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direktoru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                 </w:t>
      </w: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______________________    </w:t>
      </w:r>
    </w:p>
    <w:p w14:paraId="2D5FB2B2" w14:textId="0584B11F" w:rsidR="000B1282" w:rsidRPr="003227AE" w:rsidRDefault="00374153" w:rsidP="003227A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4153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 xml:space="preserve">    1x Sekretaru društva                        </w:t>
      </w:r>
      <w:r w:rsidR="00C67288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ab/>
      </w:r>
      <w:r w:rsidR="00C67288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ab/>
      </w:r>
      <w:r w:rsidR="00C67288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ab/>
        <w:t xml:space="preserve">   </w:t>
      </w:r>
    </w:p>
    <w:p w14:paraId="70672889" w14:textId="5E874915" w:rsidR="0002219B" w:rsidRPr="00BD386A" w:rsidRDefault="00BD386A" w:rsidP="00432A02">
      <w:pPr>
        <w:tabs>
          <w:tab w:val="left" w:pos="7953"/>
        </w:tabs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Pr="00BD386A">
        <w:rPr>
          <w:rFonts w:ascii="Times New Roman" w:hAnsi="Times New Roman" w:cs="Times New Roman"/>
          <w:b/>
          <w:bCs/>
          <w:sz w:val="24"/>
        </w:rPr>
        <w:t xml:space="preserve">1x </w:t>
      </w:r>
      <w:proofErr w:type="spellStart"/>
      <w:r w:rsidRPr="00BD386A">
        <w:rPr>
          <w:rFonts w:ascii="Times New Roman" w:hAnsi="Times New Roman" w:cs="Times New Roman"/>
          <w:b/>
          <w:bCs/>
          <w:sz w:val="24"/>
        </w:rPr>
        <w:t>oglasnoj</w:t>
      </w:r>
      <w:proofErr w:type="spellEnd"/>
      <w:r w:rsidRPr="00BD386A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BD386A">
        <w:rPr>
          <w:rFonts w:ascii="Times New Roman" w:hAnsi="Times New Roman" w:cs="Times New Roman"/>
          <w:b/>
          <w:bCs/>
          <w:sz w:val="24"/>
        </w:rPr>
        <w:t>tabli</w:t>
      </w:r>
      <w:proofErr w:type="spellEnd"/>
      <w:r w:rsidRPr="00BD386A">
        <w:rPr>
          <w:rFonts w:ascii="Times New Roman" w:hAnsi="Times New Roman" w:cs="Times New Roman"/>
          <w:b/>
          <w:bCs/>
          <w:sz w:val="24"/>
        </w:rPr>
        <w:t xml:space="preserve"> </w:t>
      </w:r>
    </w:p>
    <w:sectPr w:rsidR="0002219B" w:rsidRPr="00BD386A" w:rsidSect="00295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0DE1A" w14:textId="77777777" w:rsidR="0056762E" w:rsidRDefault="0056762E" w:rsidP="000B1282">
      <w:pPr>
        <w:spacing w:after="0" w:line="240" w:lineRule="auto"/>
      </w:pPr>
      <w:r>
        <w:separator/>
      </w:r>
    </w:p>
  </w:endnote>
  <w:endnote w:type="continuationSeparator" w:id="0">
    <w:p w14:paraId="427E5937" w14:textId="77777777" w:rsidR="0056762E" w:rsidRDefault="0056762E" w:rsidP="000B1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4D4EF" w14:textId="77777777" w:rsidR="0056762E" w:rsidRDefault="0056762E" w:rsidP="000B1282">
      <w:pPr>
        <w:spacing w:after="0" w:line="240" w:lineRule="auto"/>
      </w:pPr>
      <w:r>
        <w:separator/>
      </w:r>
    </w:p>
  </w:footnote>
  <w:footnote w:type="continuationSeparator" w:id="0">
    <w:p w14:paraId="255A0D37" w14:textId="77777777" w:rsidR="0056762E" w:rsidRDefault="0056762E" w:rsidP="000B1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33B4C"/>
    <w:multiLevelType w:val="hybridMultilevel"/>
    <w:tmpl w:val="37F29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63AB7"/>
    <w:multiLevelType w:val="hybridMultilevel"/>
    <w:tmpl w:val="FD2E94B2"/>
    <w:lvl w:ilvl="0" w:tplc="2C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440" w:hanging="360"/>
      </w:pPr>
    </w:lvl>
    <w:lvl w:ilvl="2" w:tplc="2C1A001B" w:tentative="1">
      <w:start w:val="1"/>
      <w:numFmt w:val="lowerRoman"/>
      <w:lvlText w:val="%3."/>
      <w:lvlJc w:val="right"/>
      <w:pPr>
        <w:ind w:left="2160" w:hanging="180"/>
      </w:pPr>
    </w:lvl>
    <w:lvl w:ilvl="3" w:tplc="2C1A000F" w:tentative="1">
      <w:start w:val="1"/>
      <w:numFmt w:val="decimal"/>
      <w:lvlText w:val="%4."/>
      <w:lvlJc w:val="left"/>
      <w:pPr>
        <w:ind w:left="2880" w:hanging="360"/>
      </w:pPr>
    </w:lvl>
    <w:lvl w:ilvl="4" w:tplc="2C1A0019" w:tentative="1">
      <w:start w:val="1"/>
      <w:numFmt w:val="lowerLetter"/>
      <w:lvlText w:val="%5."/>
      <w:lvlJc w:val="left"/>
      <w:pPr>
        <w:ind w:left="3600" w:hanging="360"/>
      </w:pPr>
    </w:lvl>
    <w:lvl w:ilvl="5" w:tplc="2C1A001B" w:tentative="1">
      <w:start w:val="1"/>
      <w:numFmt w:val="lowerRoman"/>
      <w:lvlText w:val="%6."/>
      <w:lvlJc w:val="right"/>
      <w:pPr>
        <w:ind w:left="4320" w:hanging="180"/>
      </w:pPr>
    </w:lvl>
    <w:lvl w:ilvl="6" w:tplc="2C1A000F" w:tentative="1">
      <w:start w:val="1"/>
      <w:numFmt w:val="decimal"/>
      <w:lvlText w:val="%7."/>
      <w:lvlJc w:val="left"/>
      <w:pPr>
        <w:ind w:left="5040" w:hanging="360"/>
      </w:pPr>
    </w:lvl>
    <w:lvl w:ilvl="7" w:tplc="2C1A0019" w:tentative="1">
      <w:start w:val="1"/>
      <w:numFmt w:val="lowerLetter"/>
      <w:lvlText w:val="%8."/>
      <w:lvlJc w:val="left"/>
      <w:pPr>
        <w:ind w:left="5760" w:hanging="360"/>
      </w:pPr>
    </w:lvl>
    <w:lvl w:ilvl="8" w:tplc="2C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3673780">
    <w:abstractNumId w:val="0"/>
  </w:num>
  <w:num w:numId="2" w16cid:durableId="1858494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817"/>
    <w:rsid w:val="00004FC4"/>
    <w:rsid w:val="0002219B"/>
    <w:rsid w:val="000402F2"/>
    <w:rsid w:val="00072324"/>
    <w:rsid w:val="00072F1C"/>
    <w:rsid w:val="00090E91"/>
    <w:rsid w:val="00090EB2"/>
    <w:rsid w:val="000B1282"/>
    <w:rsid w:val="000C07C8"/>
    <w:rsid w:val="000C327D"/>
    <w:rsid w:val="000D120C"/>
    <w:rsid w:val="000F56BF"/>
    <w:rsid w:val="00111BA9"/>
    <w:rsid w:val="00127A2C"/>
    <w:rsid w:val="001700C9"/>
    <w:rsid w:val="001711F2"/>
    <w:rsid w:val="00182686"/>
    <w:rsid w:val="00190BFC"/>
    <w:rsid w:val="001A77B5"/>
    <w:rsid w:val="001B3144"/>
    <w:rsid w:val="001B3B37"/>
    <w:rsid w:val="001B7428"/>
    <w:rsid w:val="001F496B"/>
    <w:rsid w:val="00295881"/>
    <w:rsid w:val="002E0402"/>
    <w:rsid w:val="00312657"/>
    <w:rsid w:val="003227AE"/>
    <w:rsid w:val="00374153"/>
    <w:rsid w:val="003816CD"/>
    <w:rsid w:val="003C2157"/>
    <w:rsid w:val="003F1C84"/>
    <w:rsid w:val="003F2848"/>
    <w:rsid w:val="004069EE"/>
    <w:rsid w:val="0043139D"/>
    <w:rsid w:val="00432A02"/>
    <w:rsid w:val="004B464E"/>
    <w:rsid w:val="004B4EA9"/>
    <w:rsid w:val="004D779F"/>
    <w:rsid w:val="004F1DC9"/>
    <w:rsid w:val="00501565"/>
    <w:rsid w:val="00552CE2"/>
    <w:rsid w:val="00554ED6"/>
    <w:rsid w:val="00560CCB"/>
    <w:rsid w:val="0056762E"/>
    <w:rsid w:val="00586505"/>
    <w:rsid w:val="005B5304"/>
    <w:rsid w:val="005C07EC"/>
    <w:rsid w:val="005F06FF"/>
    <w:rsid w:val="006374BF"/>
    <w:rsid w:val="00640C6C"/>
    <w:rsid w:val="0069020A"/>
    <w:rsid w:val="006B1C9E"/>
    <w:rsid w:val="006D4336"/>
    <w:rsid w:val="006F27F5"/>
    <w:rsid w:val="0070769C"/>
    <w:rsid w:val="00714FE0"/>
    <w:rsid w:val="00757FEE"/>
    <w:rsid w:val="007625DD"/>
    <w:rsid w:val="007735C3"/>
    <w:rsid w:val="007B264E"/>
    <w:rsid w:val="007C11F6"/>
    <w:rsid w:val="008B5B33"/>
    <w:rsid w:val="008D0BDC"/>
    <w:rsid w:val="008D6E43"/>
    <w:rsid w:val="009523A3"/>
    <w:rsid w:val="00953085"/>
    <w:rsid w:val="00970916"/>
    <w:rsid w:val="009A4601"/>
    <w:rsid w:val="009C2389"/>
    <w:rsid w:val="009D47E4"/>
    <w:rsid w:val="00A1102E"/>
    <w:rsid w:val="00A1722C"/>
    <w:rsid w:val="00A32116"/>
    <w:rsid w:val="00A4656C"/>
    <w:rsid w:val="00AA5381"/>
    <w:rsid w:val="00AF2674"/>
    <w:rsid w:val="00AF5ABA"/>
    <w:rsid w:val="00B24D7E"/>
    <w:rsid w:val="00B26F6D"/>
    <w:rsid w:val="00B3135C"/>
    <w:rsid w:val="00B35E63"/>
    <w:rsid w:val="00B73416"/>
    <w:rsid w:val="00B901F1"/>
    <w:rsid w:val="00BA1780"/>
    <w:rsid w:val="00BD386A"/>
    <w:rsid w:val="00C61C23"/>
    <w:rsid w:val="00C67288"/>
    <w:rsid w:val="00CA0817"/>
    <w:rsid w:val="00CB49FD"/>
    <w:rsid w:val="00CC0059"/>
    <w:rsid w:val="00CD2B80"/>
    <w:rsid w:val="00D011B2"/>
    <w:rsid w:val="00D32490"/>
    <w:rsid w:val="00D462F2"/>
    <w:rsid w:val="00D63105"/>
    <w:rsid w:val="00D63697"/>
    <w:rsid w:val="00D73722"/>
    <w:rsid w:val="00D73D45"/>
    <w:rsid w:val="00DD06DF"/>
    <w:rsid w:val="00E86E81"/>
    <w:rsid w:val="00F129C5"/>
    <w:rsid w:val="00F61678"/>
    <w:rsid w:val="00FA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6E754C"/>
  <w15:docId w15:val="{7DC3B184-1773-4614-B1A3-35975A926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881"/>
  </w:style>
  <w:style w:type="paragraph" w:styleId="Heading1">
    <w:name w:val="heading 1"/>
    <w:basedOn w:val="Normal"/>
    <w:next w:val="Normal"/>
    <w:link w:val="Heading1Char"/>
    <w:qFormat/>
    <w:rsid w:val="001711F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B12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B1282"/>
  </w:style>
  <w:style w:type="paragraph" w:styleId="Footer">
    <w:name w:val="footer"/>
    <w:basedOn w:val="Normal"/>
    <w:link w:val="FooterChar"/>
    <w:uiPriority w:val="99"/>
    <w:semiHidden/>
    <w:unhideWhenUsed/>
    <w:rsid w:val="000B12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1282"/>
  </w:style>
  <w:style w:type="paragraph" w:styleId="ListParagraph">
    <w:name w:val="List Paragraph"/>
    <w:basedOn w:val="Normal"/>
    <w:uiPriority w:val="34"/>
    <w:qFormat/>
    <w:rsid w:val="00FA67F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1711F2"/>
    <w:rPr>
      <w:rFonts w:ascii="Times New Roman" w:eastAsia="Times New Roman" w:hAnsi="Times New Roman" w:cs="Times New Roman"/>
      <w:b/>
      <w:bCs/>
      <w:sz w:val="24"/>
      <w:szCs w:val="24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MAROVIC</dc:creator>
  <cp:lastModifiedBy>Microsoft Office User</cp:lastModifiedBy>
  <cp:revision>17</cp:revision>
  <cp:lastPrinted>2019-06-26T09:11:00Z</cp:lastPrinted>
  <dcterms:created xsi:type="dcterms:W3CDTF">2023-06-07T07:19:00Z</dcterms:created>
  <dcterms:modified xsi:type="dcterms:W3CDTF">2026-05-19T11:19:00Z</dcterms:modified>
</cp:coreProperties>
</file>